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D0" w:rsidRDefault="00CB6ED0" w:rsidP="00CB6ED0">
      <w:pPr>
        <w:jc w:val="right"/>
        <w:rPr>
          <w:sz w:val="26"/>
          <w:szCs w:val="26"/>
        </w:rPr>
      </w:pPr>
    </w:p>
    <w:p w:rsidR="00DF68DF" w:rsidRPr="003A0540" w:rsidRDefault="00DF68DF" w:rsidP="00DD0F99">
      <w:pPr>
        <w:jc w:val="center"/>
        <w:rPr>
          <w:b/>
          <w:sz w:val="28"/>
          <w:szCs w:val="28"/>
        </w:rPr>
      </w:pPr>
      <w:r w:rsidRPr="003A0540">
        <w:rPr>
          <w:b/>
          <w:sz w:val="28"/>
          <w:szCs w:val="28"/>
        </w:rPr>
        <w:t>Информация</w:t>
      </w:r>
    </w:p>
    <w:p w:rsidR="00DF68DF" w:rsidRPr="003A0540" w:rsidRDefault="00DF68DF" w:rsidP="00DF68DF">
      <w:pPr>
        <w:jc w:val="center"/>
        <w:rPr>
          <w:sz w:val="28"/>
          <w:szCs w:val="28"/>
        </w:rPr>
      </w:pPr>
      <w:r w:rsidRPr="003A0540">
        <w:rPr>
          <w:sz w:val="28"/>
          <w:szCs w:val="28"/>
        </w:rPr>
        <w:t xml:space="preserve">об исполнении окружного бюджета </w:t>
      </w:r>
    </w:p>
    <w:p w:rsidR="009268C8" w:rsidRPr="003A0540" w:rsidRDefault="00DF68DF" w:rsidP="00DD0F99">
      <w:pPr>
        <w:jc w:val="center"/>
        <w:rPr>
          <w:sz w:val="28"/>
          <w:szCs w:val="28"/>
        </w:rPr>
      </w:pPr>
      <w:r w:rsidRPr="003A0540">
        <w:rPr>
          <w:sz w:val="28"/>
          <w:szCs w:val="28"/>
        </w:rPr>
        <w:t>Чукотского</w:t>
      </w:r>
      <w:r w:rsidR="005373C4" w:rsidRPr="003A0540">
        <w:rPr>
          <w:sz w:val="28"/>
          <w:szCs w:val="28"/>
        </w:rPr>
        <w:t xml:space="preserve"> автономного округа за </w:t>
      </w:r>
      <w:r w:rsidR="003A0540" w:rsidRPr="003A0540">
        <w:rPr>
          <w:sz w:val="28"/>
          <w:szCs w:val="28"/>
          <w:lang w:val="en-US"/>
        </w:rPr>
        <w:t>I</w:t>
      </w:r>
      <w:r w:rsidR="003A0540" w:rsidRPr="003A0540">
        <w:rPr>
          <w:sz w:val="28"/>
          <w:szCs w:val="28"/>
        </w:rPr>
        <w:t xml:space="preserve"> квартал</w:t>
      </w:r>
      <w:r w:rsidRPr="003A0540">
        <w:rPr>
          <w:sz w:val="28"/>
          <w:szCs w:val="28"/>
        </w:rPr>
        <w:t>201</w:t>
      </w:r>
      <w:r w:rsidR="003A0540" w:rsidRPr="003A0540">
        <w:rPr>
          <w:sz w:val="28"/>
          <w:szCs w:val="28"/>
        </w:rPr>
        <w:t>7</w:t>
      </w:r>
      <w:r w:rsidRPr="003A0540">
        <w:rPr>
          <w:sz w:val="28"/>
          <w:szCs w:val="28"/>
        </w:rPr>
        <w:t xml:space="preserve"> года</w:t>
      </w:r>
    </w:p>
    <w:p w:rsidR="003F1ED7" w:rsidRPr="003A0540" w:rsidRDefault="003F1ED7" w:rsidP="00DD0F99">
      <w:pPr>
        <w:jc w:val="center"/>
        <w:rPr>
          <w:sz w:val="28"/>
          <w:szCs w:val="28"/>
        </w:rPr>
      </w:pPr>
    </w:p>
    <w:p w:rsidR="007104E5" w:rsidRPr="003A0540" w:rsidRDefault="00DF68DF" w:rsidP="007104E5">
      <w:pPr>
        <w:ind w:firstLine="709"/>
        <w:jc w:val="both"/>
        <w:rPr>
          <w:sz w:val="28"/>
          <w:szCs w:val="28"/>
        </w:rPr>
      </w:pPr>
      <w:r w:rsidRPr="003A0540">
        <w:rPr>
          <w:sz w:val="28"/>
          <w:szCs w:val="28"/>
        </w:rPr>
        <w:t>Настоящая информация подготовлена на основе отчета Правительства Чукотского автономного округа об</w:t>
      </w:r>
      <w:r w:rsidR="003A0540" w:rsidRPr="003A0540">
        <w:rPr>
          <w:sz w:val="28"/>
          <w:szCs w:val="28"/>
        </w:rPr>
        <w:t xml:space="preserve"> исполнении окружного бюджета</w:t>
      </w:r>
      <w:r w:rsidR="00580273">
        <w:rPr>
          <w:sz w:val="28"/>
          <w:szCs w:val="28"/>
        </w:rPr>
        <w:t xml:space="preserve"> за</w:t>
      </w:r>
      <w:r w:rsidR="003A0540" w:rsidRPr="003A0540">
        <w:rPr>
          <w:sz w:val="28"/>
          <w:szCs w:val="28"/>
          <w:lang w:val="en-US"/>
        </w:rPr>
        <w:t>I</w:t>
      </w:r>
      <w:r w:rsidR="00580273">
        <w:rPr>
          <w:sz w:val="28"/>
          <w:szCs w:val="28"/>
        </w:rPr>
        <w:t> </w:t>
      </w:r>
      <w:r w:rsidR="003A0540" w:rsidRPr="003A0540">
        <w:rPr>
          <w:sz w:val="28"/>
          <w:szCs w:val="28"/>
        </w:rPr>
        <w:t>квартал 2017</w:t>
      </w:r>
      <w:r w:rsidR="0095563C" w:rsidRPr="003A0540">
        <w:rPr>
          <w:sz w:val="28"/>
          <w:szCs w:val="28"/>
        </w:rPr>
        <w:t xml:space="preserve"> года </w:t>
      </w:r>
      <w:r w:rsidR="00D56B87" w:rsidRPr="003A0540">
        <w:rPr>
          <w:sz w:val="28"/>
          <w:szCs w:val="28"/>
        </w:rPr>
        <w:t xml:space="preserve">в </w:t>
      </w:r>
      <w:r w:rsidRPr="003A0540">
        <w:rPr>
          <w:sz w:val="28"/>
          <w:szCs w:val="28"/>
        </w:rPr>
        <w:t xml:space="preserve">сравнении с плановыми назначениями </w:t>
      </w:r>
      <w:r w:rsidR="00D56B87" w:rsidRPr="003A0540">
        <w:rPr>
          <w:sz w:val="28"/>
          <w:szCs w:val="28"/>
        </w:rPr>
        <w:t>на 201</w:t>
      </w:r>
      <w:r w:rsidR="003A0540" w:rsidRPr="003A0540">
        <w:rPr>
          <w:sz w:val="28"/>
          <w:szCs w:val="28"/>
        </w:rPr>
        <w:t>7</w:t>
      </w:r>
      <w:r w:rsidR="009268C8" w:rsidRPr="003A0540">
        <w:rPr>
          <w:sz w:val="28"/>
          <w:szCs w:val="28"/>
        </w:rPr>
        <w:t xml:space="preserve"> год.</w:t>
      </w:r>
    </w:p>
    <w:p w:rsidR="007104E5" w:rsidRPr="003A0540" w:rsidRDefault="007104E5" w:rsidP="007104E5">
      <w:pPr>
        <w:ind w:firstLine="709"/>
        <w:jc w:val="both"/>
        <w:rPr>
          <w:sz w:val="28"/>
          <w:szCs w:val="28"/>
        </w:rPr>
      </w:pPr>
    </w:p>
    <w:p w:rsidR="009B2462" w:rsidRPr="003A0540" w:rsidRDefault="00DF68DF" w:rsidP="009B2462">
      <w:pPr>
        <w:jc w:val="center"/>
        <w:rPr>
          <w:b/>
          <w:bCs/>
          <w:iCs/>
          <w:sz w:val="28"/>
          <w:szCs w:val="28"/>
        </w:rPr>
      </w:pPr>
      <w:r w:rsidRPr="003A0540">
        <w:rPr>
          <w:b/>
          <w:bCs/>
          <w:iCs/>
          <w:sz w:val="28"/>
          <w:szCs w:val="28"/>
        </w:rPr>
        <w:t>Доходы окружного бюджета</w:t>
      </w:r>
    </w:p>
    <w:p w:rsidR="009B2462" w:rsidRPr="00F65BBD" w:rsidRDefault="009B2462" w:rsidP="009B2462">
      <w:pPr>
        <w:jc w:val="center"/>
        <w:rPr>
          <w:b/>
          <w:bCs/>
          <w:iCs/>
          <w:sz w:val="28"/>
          <w:szCs w:val="28"/>
        </w:rPr>
      </w:pPr>
    </w:p>
    <w:p w:rsidR="009B2462" w:rsidRPr="00F65BBD" w:rsidRDefault="009B2462" w:rsidP="009B2462">
      <w:pPr>
        <w:ind w:firstLine="709"/>
        <w:jc w:val="both"/>
        <w:rPr>
          <w:b/>
          <w:bCs/>
          <w:iCs/>
          <w:sz w:val="28"/>
          <w:szCs w:val="28"/>
        </w:rPr>
      </w:pPr>
      <w:r w:rsidRPr="00F65BBD">
        <w:rPr>
          <w:sz w:val="28"/>
          <w:szCs w:val="28"/>
        </w:rPr>
        <w:t xml:space="preserve">Доходы </w:t>
      </w:r>
      <w:r w:rsidR="003A0540" w:rsidRPr="00F65BBD">
        <w:rPr>
          <w:sz w:val="28"/>
          <w:szCs w:val="28"/>
        </w:rPr>
        <w:t xml:space="preserve">окружного бюджета за </w:t>
      </w:r>
      <w:r w:rsidR="003A0540" w:rsidRPr="00F65BBD">
        <w:rPr>
          <w:sz w:val="28"/>
          <w:szCs w:val="28"/>
          <w:lang w:val="en-US"/>
        </w:rPr>
        <w:t>I</w:t>
      </w:r>
      <w:r w:rsidR="003A0540" w:rsidRPr="00F65BBD">
        <w:rPr>
          <w:sz w:val="28"/>
          <w:szCs w:val="28"/>
        </w:rPr>
        <w:t xml:space="preserve"> квартал 2017</w:t>
      </w:r>
      <w:r w:rsidRPr="00F65BBD">
        <w:rPr>
          <w:sz w:val="28"/>
          <w:szCs w:val="28"/>
        </w:rPr>
        <w:t xml:space="preserve"> год</w:t>
      </w:r>
      <w:r w:rsidR="003A0540" w:rsidRPr="00F65BBD">
        <w:rPr>
          <w:sz w:val="28"/>
          <w:szCs w:val="28"/>
        </w:rPr>
        <w:t>а исполнены в сумме 7 261 190,</w:t>
      </w:r>
      <w:r w:rsidR="008970F0">
        <w:rPr>
          <w:sz w:val="28"/>
          <w:szCs w:val="28"/>
        </w:rPr>
        <w:t>0</w:t>
      </w:r>
      <w:r w:rsidR="00F65BBD" w:rsidRPr="00F65BBD">
        <w:rPr>
          <w:sz w:val="28"/>
          <w:szCs w:val="28"/>
        </w:rPr>
        <w:t> тыс. рублей, или 27,8</w:t>
      </w:r>
      <w:r w:rsidRPr="00F65BBD">
        <w:rPr>
          <w:sz w:val="28"/>
          <w:szCs w:val="28"/>
        </w:rPr>
        <w:t xml:space="preserve">% от утвержденного </w:t>
      </w:r>
      <w:r w:rsidR="00580273">
        <w:rPr>
          <w:sz w:val="28"/>
          <w:szCs w:val="28"/>
        </w:rPr>
        <w:t xml:space="preserve">годового </w:t>
      </w:r>
      <w:r w:rsidRPr="00F65BBD">
        <w:rPr>
          <w:sz w:val="28"/>
          <w:szCs w:val="28"/>
        </w:rPr>
        <w:t>плана</w:t>
      </w:r>
      <w:r w:rsidR="00F65BBD" w:rsidRPr="00F65BBD">
        <w:rPr>
          <w:sz w:val="28"/>
          <w:szCs w:val="28"/>
        </w:rPr>
        <w:t>(26 138 311,</w:t>
      </w:r>
      <w:r w:rsidR="008970F0">
        <w:rPr>
          <w:sz w:val="28"/>
          <w:szCs w:val="28"/>
        </w:rPr>
        <w:t>0</w:t>
      </w:r>
      <w:r w:rsidR="00EC7F1B" w:rsidRPr="00F65BBD">
        <w:rPr>
          <w:sz w:val="28"/>
          <w:szCs w:val="28"/>
        </w:rPr>
        <w:t xml:space="preserve"> тыс. рублей)</w:t>
      </w:r>
      <w:r w:rsidRPr="00F65BBD">
        <w:rPr>
          <w:sz w:val="28"/>
          <w:szCs w:val="28"/>
        </w:rPr>
        <w:t xml:space="preserve">. </w:t>
      </w:r>
      <w:r w:rsidR="00FC4F7D" w:rsidRPr="00F65BBD">
        <w:rPr>
          <w:bCs/>
          <w:color w:val="000000"/>
          <w:sz w:val="28"/>
          <w:szCs w:val="28"/>
        </w:rPr>
        <w:t>Уровень</w:t>
      </w:r>
      <w:r w:rsidRPr="00F65BBD">
        <w:rPr>
          <w:bCs/>
          <w:color w:val="000000"/>
          <w:sz w:val="28"/>
          <w:szCs w:val="28"/>
        </w:rPr>
        <w:t xml:space="preserve"> исполнения </w:t>
      </w:r>
      <w:r w:rsidR="00580273">
        <w:rPr>
          <w:bCs/>
          <w:color w:val="000000"/>
          <w:sz w:val="28"/>
          <w:szCs w:val="28"/>
        </w:rPr>
        <w:t xml:space="preserve">основных характеристик </w:t>
      </w:r>
      <w:r w:rsidRPr="00F65BBD">
        <w:rPr>
          <w:bCs/>
          <w:color w:val="000000"/>
          <w:sz w:val="28"/>
          <w:szCs w:val="28"/>
        </w:rPr>
        <w:t xml:space="preserve">доходов окружного бюджета </w:t>
      </w:r>
      <w:r w:rsidR="00F65BBD" w:rsidRPr="00F65BBD">
        <w:rPr>
          <w:sz w:val="28"/>
          <w:szCs w:val="28"/>
        </w:rPr>
        <w:t xml:space="preserve">за </w:t>
      </w:r>
      <w:r w:rsidR="00F65BBD" w:rsidRPr="00F65BBD">
        <w:rPr>
          <w:sz w:val="28"/>
          <w:szCs w:val="28"/>
          <w:lang w:val="en-US"/>
        </w:rPr>
        <w:t>I</w:t>
      </w:r>
      <w:r w:rsidR="00F65BBD" w:rsidRPr="00F65BBD">
        <w:rPr>
          <w:sz w:val="28"/>
          <w:szCs w:val="28"/>
        </w:rPr>
        <w:t xml:space="preserve"> квартал 2017</w:t>
      </w:r>
      <w:r w:rsidR="007C0303" w:rsidRPr="00F65BBD">
        <w:rPr>
          <w:sz w:val="28"/>
          <w:szCs w:val="28"/>
        </w:rPr>
        <w:t xml:space="preserve"> года </w:t>
      </w:r>
      <w:r w:rsidRPr="00F65BBD">
        <w:rPr>
          <w:bCs/>
          <w:color w:val="000000"/>
          <w:sz w:val="28"/>
          <w:szCs w:val="28"/>
        </w:rPr>
        <w:t>приведен на рисунке 1.</w:t>
      </w:r>
    </w:p>
    <w:p w:rsidR="0095563C" w:rsidRPr="00F65BBD" w:rsidRDefault="00855A0A" w:rsidP="009F5886">
      <w:pPr>
        <w:ind w:left="-426"/>
        <w:jc w:val="center"/>
        <w:rPr>
          <w:sz w:val="26"/>
          <w:szCs w:val="26"/>
        </w:rPr>
      </w:pPr>
      <w:r w:rsidRPr="00F65BBD">
        <w:rPr>
          <w:b/>
          <w:bCs/>
          <w:noProof/>
          <w:color w:val="0000CC"/>
          <w:sz w:val="28"/>
          <w:szCs w:val="28"/>
        </w:rPr>
        <w:drawing>
          <wp:inline distT="0" distB="0" distL="0" distR="0">
            <wp:extent cx="6719570" cy="2915728"/>
            <wp:effectExtent l="0" t="0" r="508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FE0D05" w:rsidRPr="00F65BBD">
        <w:rPr>
          <w:sz w:val="26"/>
          <w:szCs w:val="26"/>
        </w:rPr>
        <w:t>Рис.1</w:t>
      </w:r>
    </w:p>
    <w:p w:rsidR="0018172E" w:rsidRPr="00F65BBD" w:rsidRDefault="0018172E" w:rsidP="0018172E">
      <w:pPr>
        <w:ind w:firstLine="709"/>
        <w:jc w:val="both"/>
        <w:rPr>
          <w:sz w:val="28"/>
          <w:szCs w:val="28"/>
        </w:rPr>
      </w:pPr>
      <w:r w:rsidRPr="00F65BBD">
        <w:rPr>
          <w:sz w:val="28"/>
          <w:szCs w:val="28"/>
        </w:rPr>
        <w:t>Анализ полученных</w:t>
      </w:r>
      <w:r w:rsidR="00FC4F7D" w:rsidRPr="00F65BBD">
        <w:rPr>
          <w:sz w:val="28"/>
          <w:szCs w:val="28"/>
        </w:rPr>
        <w:t xml:space="preserve"> видов</w:t>
      </w:r>
      <w:r w:rsidRPr="00F65BBD">
        <w:rPr>
          <w:sz w:val="28"/>
          <w:szCs w:val="28"/>
        </w:rPr>
        <w:t xml:space="preserve"> доходов окружного бюджета за </w:t>
      </w:r>
      <w:r w:rsidR="00F65BBD" w:rsidRPr="00F65BBD">
        <w:rPr>
          <w:sz w:val="28"/>
          <w:szCs w:val="28"/>
          <w:lang w:val="en-US"/>
        </w:rPr>
        <w:t>I</w:t>
      </w:r>
      <w:r w:rsidR="00F65BBD" w:rsidRPr="00F65BBD">
        <w:rPr>
          <w:sz w:val="28"/>
          <w:szCs w:val="28"/>
        </w:rPr>
        <w:t xml:space="preserve"> квартал</w:t>
      </w:r>
      <w:r w:rsidRPr="00F65BBD">
        <w:rPr>
          <w:sz w:val="28"/>
          <w:szCs w:val="28"/>
        </w:rPr>
        <w:t xml:space="preserve"> 201</w:t>
      </w:r>
      <w:r w:rsidR="00F65BBD" w:rsidRPr="00F65BBD">
        <w:rPr>
          <w:sz w:val="28"/>
          <w:szCs w:val="28"/>
        </w:rPr>
        <w:t>7</w:t>
      </w:r>
      <w:r w:rsidRPr="00F65BBD">
        <w:rPr>
          <w:sz w:val="28"/>
          <w:szCs w:val="28"/>
        </w:rPr>
        <w:t xml:space="preserve"> года приведен в таблице </w:t>
      </w:r>
      <w:r w:rsidR="00580273">
        <w:rPr>
          <w:sz w:val="28"/>
          <w:szCs w:val="28"/>
        </w:rPr>
        <w:t>№</w:t>
      </w:r>
      <w:r w:rsidRPr="00F65BBD">
        <w:rPr>
          <w:sz w:val="28"/>
          <w:szCs w:val="28"/>
        </w:rPr>
        <w:t>1.</w:t>
      </w:r>
    </w:p>
    <w:p w:rsidR="0018172E" w:rsidRPr="00580273" w:rsidRDefault="0018172E" w:rsidP="0018172E">
      <w:pPr>
        <w:tabs>
          <w:tab w:val="left" w:pos="426"/>
          <w:tab w:val="left" w:pos="709"/>
        </w:tabs>
        <w:ind w:right="-2"/>
        <w:jc w:val="right"/>
        <w:rPr>
          <w:bCs/>
          <w:iCs/>
          <w:sz w:val="28"/>
          <w:szCs w:val="28"/>
        </w:rPr>
      </w:pPr>
      <w:r w:rsidRPr="00580273">
        <w:rPr>
          <w:bCs/>
          <w:iCs/>
          <w:sz w:val="28"/>
          <w:szCs w:val="28"/>
        </w:rPr>
        <w:t xml:space="preserve">Таблица </w:t>
      </w:r>
      <w:r w:rsidR="00580273" w:rsidRPr="00580273">
        <w:rPr>
          <w:bCs/>
          <w:iCs/>
          <w:sz w:val="28"/>
          <w:szCs w:val="28"/>
        </w:rPr>
        <w:t>№</w:t>
      </w:r>
      <w:r w:rsidRPr="00580273">
        <w:rPr>
          <w:bCs/>
          <w:iCs/>
          <w:sz w:val="28"/>
          <w:szCs w:val="28"/>
        </w:rPr>
        <w:t>1</w:t>
      </w:r>
    </w:p>
    <w:p w:rsidR="0018172E" w:rsidRPr="00580273" w:rsidRDefault="0018172E" w:rsidP="0018172E">
      <w:pPr>
        <w:tabs>
          <w:tab w:val="left" w:pos="426"/>
          <w:tab w:val="left" w:pos="709"/>
        </w:tabs>
        <w:jc w:val="right"/>
        <w:rPr>
          <w:bCs/>
          <w:iCs/>
          <w:sz w:val="28"/>
          <w:szCs w:val="28"/>
        </w:rPr>
      </w:pPr>
      <w:r w:rsidRPr="00580273">
        <w:rPr>
          <w:bCs/>
          <w:iCs/>
          <w:sz w:val="28"/>
          <w:szCs w:val="28"/>
        </w:rPr>
        <w:t>(тыс. рублей)</w:t>
      </w:r>
    </w:p>
    <w:tbl>
      <w:tblPr>
        <w:tblW w:w="10161" w:type="dxa"/>
        <w:tblInd w:w="-5" w:type="dxa"/>
        <w:tblLook w:val="04A0"/>
      </w:tblPr>
      <w:tblGrid>
        <w:gridCol w:w="4508"/>
        <w:gridCol w:w="1530"/>
        <w:gridCol w:w="1356"/>
        <w:gridCol w:w="1559"/>
        <w:gridCol w:w="1208"/>
      </w:tblGrid>
      <w:tr w:rsidR="007C27E7" w:rsidRPr="003A0540" w:rsidTr="00BE699D">
        <w:trPr>
          <w:trHeight w:val="300"/>
          <w:tblHeader/>
        </w:trPr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E7" w:rsidRPr="003A0540" w:rsidRDefault="007C27E7" w:rsidP="00E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540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="00EC7F1B" w:rsidRPr="003A0540">
              <w:rPr>
                <w:b/>
                <w:bCs/>
                <w:color w:val="000000"/>
                <w:sz w:val="20"/>
                <w:szCs w:val="20"/>
              </w:rPr>
              <w:t xml:space="preserve"> источников </w:t>
            </w:r>
            <w:r w:rsidRPr="003A0540">
              <w:rPr>
                <w:b/>
                <w:bCs/>
                <w:color w:val="000000"/>
                <w:sz w:val="20"/>
                <w:szCs w:val="20"/>
              </w:rPr>
              <w:t>доходов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73" w:rsidRDefault="007C27E7" w:rsidP="00580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540">
              <w:rPr>
                <w:b/>
                <w:bCs/>
                <w:color w:val="000000"/>
                <w:sz w:val="20"/>
                <w:szCs w:val="20"/>
              </w:rPr>
              <w:t>Утвержден</w:t>
            </w:r>
            <w:r w:rsidR="006E5657" w:rsidRPr="003A0540">
              <w:rPr>
                <w:b/>
                <w:bCs/>
                <w:color w:val="000000"/>
                <w:sz w:val="20"/>
                <w:szCs w:val="20"/>
              </w:rPr>
              <w:t>о</w:t>
            </w:r>
          </w:p>
          <w:p w:rsidR="007C27E7" w:rsidRPr="003A0540" w:rsidRDefault="003A0540" w:rsidP="00580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540">
              <w:rPr>
                <w:b/>
                <w:bCs/>
                <w:color w:val="000000"/>
                <w:sz w:val="20"/>
                <w:szCs w:val="20"/>
              </w:rPr>
              <w:t>на 2017</w:t>
            </w:r>
            <w:r w:rsidR="007C27E7" w:rsidRPr="003A0540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E7" w:rsidRPr="003A0540" w:rsidRDefault="00266B77" w:rsidP="007C27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540">
              <w:rPr>
                <w:b/>
                <w:bCs/>
                <w:color w:val="000000"/>
                <w:sz w:val="20"/>
                <w:szCs w:val="20"/>
              </w:rPr>
              <w:t xml:space="preserve">Исполнено </w:t>
            </w:r>
            <w:r w:rsidR="003A0540" w:rsidRPr="003A0540">
              <w:rPr>
                <w:b/>
                <w:bCs/>
                <w:color w:val="000000"/>
                <w:sz w:val="20"/>
                <w:szCs w:val="20"/>
              </w:rPr>
              <w:t xml:space="preserve">за </w:t>
            </w:r>
            <w:r w:rsidR="003A0540" w:rsidRPr="003A0540"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 w:rsidR="003A0540" w:rsidRPr="003A0540">
              <w:rPr>
                <w:b/>
                <w:bCs/>
                <w:color w:val="000000"/>
                <w:sz w:val="20"/>
                <w:szCs w:val="20"/>
              </w:rPr>
              <w:t xml:space="preserve"> квартал  2017</w:t>
            </w:r>
            <w:r w:rsidR="007C27E7" w:rsidRPr="003A0540">
              <w:rPr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7C27E7" w:rsidRPr="003A0540" w:rsidTr="00BE699D">
        <w:trPr>
          <w:trHeight w:val="480"/>
          <w:tblHeader/>
        </w:trPr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E7" w:rsidRPr="003A0540" w:rsidRDefault="007C27E7" w:rsidP="007C27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7E7" w:rsidRPr="003A0540" w:rsidRDefault="007C27E7" w:rsidP="007C27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E7" w:rsidRPr="003A0540" w:rsidRDefault="007C27E7" w:rsidP="007C27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0540">
              <w:rPr>
                <w:b/>
                <w:bCs/>
                <w:color w:val="000000"/>
                <w:sz w:val="18"/>
                <w:szCs w:val="18"/>
              </w:rPr>
              <w:t xml:space="preserve">сумма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E7" w:rsidRPr="003A0540" w:rsidRDefault="007C27E7" w:rsidP="007C27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0540">
              <w:rPr>
                <w:b/>
                <w:bCs/>
                <w:color w:val="000000"/>
                <w:sz w:val="18"/>
                <w:szCs w:val="18"/>
              </w:rPr>
              <w:t>в %  к годовым назначениям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73" w:rsidRDefault="00580273" w:rsidP="007C27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0540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="007C27E7" w:rsidRPr="003A0540">
              <w:rPr>
                <w:b/>
                <w:bCs/>
                <w:color w:val="000000"/>
                <w:sz w:val="18"/>
                <w:szCs w:val="18"/>
              </w:rPr>
              <w:t>труктура</w:t>
            </w:r>
          </w:p>
          <w:p w:rsidR="007C27E7" w:rsidRPr="003A0540" w:rsidRDefault="007C27E7" w:rsidP="007C27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0540">
              <w:rPr>
                <w:b/>
                <w:bCs/>
                <w:color w:val="000000"/>
                <w:sz w:val="18"/>
                <w:szCs w:val="18"/>
              </w:rPr>
              <w:t>(%)</w:t>
            </w:r>
          </w:p>
        </w:tc>
      </w:tr>
      <w:tr w:rsidR="00580273" w:rsidRPr="003A0540" w:rsidTr="00BE699D">
        <w:trPr>
          <w:trHeight w:val="20"/>
          <w:tblHeader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73" w:rsidRPr="00580273" w:rsidRDefault="00580273" w:rsidP="005802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027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273" w:rsidRPr="00580273" w:rsidRDefault="00580273" w:rsidP="005802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02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273" w:rsidRPr="00580273" w:rsidRDefault="00580273" w:rsidP="005802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02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273" w:rsidRPr="00580273" w:rsidRDefault="00580273" w:rsidP="005802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02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273" w:rsidRPr="00580273" w:rsidRDefault="00580273" w:rsidP="005802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0273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7C27E7" w:rsidRPr="003A0540" w:rsidTr="00BE699D">
        <w:trPr>
          <w:trHeight w:val="2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E7" w:rsidRPr="00580273" w:rsidRDefault="007C27E7" w:rsidP="00580273">
            <w:pPr>
              <w:jc w:val="both"/>
              <w:rPr>
                <w:color w:val="000000"/>
              </w:rPr>
            </w:pPr>
            <w:r w:rsidRPr="00580273">
              <w:rPr>
                <w:color w:val="000000"/>
              </w:rPr>
              <w:t>Налог на прибыль организаций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3A0540" w:rsidP="00580273">
            <w:pPr>
              <w:jc w:val="right"/>
              <w:rPr>
                <w:color w:val="000000"/>
              </w:rPr>
            </w:pPr>
            <w:r w:rsidRPr="00580273">
              <w:rPr>
                <w:color w:val="000000"/>
              </w:rPr>
              <w:t>6 514</w:t>
            </w:r>
            <w:r w:rsidR="00580273" w:rsidRPr="00580273">
              <w:rPr>
                <w:color w:val="000000"/>
              </w:rPr>
              <w:t> </w:t>
            </w:r>
            <w:r w:rsidRPr="00580273">
              <w:rPr>
                <w:color w:val="000000"/>
              </w:rPr>
              <w:t>15</w:t>
            </w:r>
            <w:r w:rsidR="00580273" w:rsidRPr="00580273">
              <w:rPr>
                <w:color w:val="000000"/>
              </w:rPr>
              <w:t>6,0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3A0540" w:rsidP="00580273">
            <w:pPr>
              <w:jc w:val="right"/>
              <w:rPr>
                <w:color w:val="000000"/>
              </w:rPr>
            </w:pPr>
            <w:r w:rsidRPr="00580273">
              <w:rPr>
                <w:color w:val="000000"/>
              </w:rPr>
              <w:t>1 774</w:t>
            </w:r>
            <w:r w:rsidR="00580273" w:rsidRPr="00580273">
              <w:rPr>
                <w:color w:val="000000"/>
              </w:rPr>
              <w:t> </w:t>
            </w:r>
            <w:r w:rsidRPr="00580273">
              <w:rPr>
                <w:color w:val="000000"/>
              </w:rPr>
              <w:t>66</w:t>
            </w:r>
            <w:r w:rsidR="00580273" w:rsidRPr="00580273">
              <w:rPr>
                <w:color w:val="000000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1D6AD9" w:rsidP="001D6AD9">
            <w:pPr>
              <w:jc w:val="center"/>
              <w:rPr>
                <w:color w:val="000000"/>
              </w:rPr>
            </w:pPr>
            <w:r w:rsidRPr="00580273">
              <w:rPr>
                <w:color w:val="000000"/>
              </w:rPr>
              <w:t>27,2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1D6AD9" w:rsidP="001D6AD9">
            <w:pPr>
              <w:jc w:val="center"/>
              <w:rPr>
                <w:color w:val="000000"/>
              </w:rPr>
            </w:pPr>
            <w:r w:rsidRPr="00580273">
              <w:rPr>
                <w:color w:val="000000"/>
              </w:rPr>
              <w:t>24,4</w:t>
            </w:r>
          </w:p>
        </w:tc>
      </w:tr>
      <w:tr w:rsidR="007C27E7" w:rsidRPr="003A0540" w:rsidTr="00BE699D">
        <w:trPr>
          <w:trHeight w:val="2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E7" w:rsidRPr="00580273" w:rsidRDefault="007C27E7" w:rsidP="00580273">
            <w:pPr>
              <w:jc w:val="both"/>
              <w:rPr>
                <w:color w:val="000000"/>
              </w:rPr>
            </w:pPr>
            <w:r w:rsidRPr="00580273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3A0540" w:rsidP="00F65BBD">
            <w:pPr>
              <w:jc w:val="right"/>
              <w:rPr>
                <w:color w:val="000000"/>
              </w:rPr>
            </w:pPr>
            <w:r w:rsidRPr="00580273">
              <w:rPr>
                <w:color w:val="000000"/>
              </w:rPr>
              <w:t>2 922 150,0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3A0540" w:rsidP="00580273">
            <w:pPr>
              <w:jc w:val="right"/>
              <w:rPr>
                <w:color w:val="000000"/>
              </w:rPr>
            </w:pPr>
            <w:r w:rsidRPr="00580273">
              <w:rPr>
                <w:color w:val="000000"/>
              </w:rPr>
              <w:t>657 603,</w:t>
            </w:r>
            <w:r w:rsidR="00580273" w:rsidRPr="00580273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1D6AD9" w:rsidP="001D6AD9">
            <w:pPr>
              <w:jc w:val="center"/>
              <w:rPr>
                <w:color w:val="000000"/>
              </w:rPr>
            </w:pPr>
            <w:r w:rsidRPr="00580273">
              <w:rPr>
                <w:color w:val="000000"/>
              </w:rPr>
              <w:t>22,5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1D6AD9" w:rsidP="001D6AD9">
            <w:pPr>
              <w:jc w:val="center"/>
              <w:rPr>
                <w:color w:val="000000"/>
              </w:rPr>
            </w:pPr>
            <w:r w:rsidRPr="00580273">
              <w:rPr>
                <w:color w:val="000000"/>
              </w:rPr>
              <w:t>9,1</w:t>
            </w:r>
          </w:p>
        </w:tc>
      </w:tr>
      <w:tr w:rsidR="007C27E7" w:rsidRPr="003A0540" w:rsidTr="00BE699D">
        <w:trPr>
          <w:trHeight w:val="2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E7" w:rsidRPr="00580273" w:rsidRDefault="007C27E7" w:rsidP="00580273">
            <w:pPr>
              <w:jc w:val="both"/>
              <w:rPr>
                <w:color w:val="000000"/>
              </w:rPr>
            </w:pPr>
            <w:r w:rsidRPr="00580273">
              <w:rPr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3A0540" w:rsidP="00580273">
            <w:pPr>
              <w:jc w:val="right"/>
              <w:rPr>
                <w:color w:val="000000"/>
              </w:rPr>
            </w:pPr>
            <w:r w:rsidRPr="00580273">
              <w:rPr>
                <w:color w:val="000000"/>
              </w:rPr>
              <w:t>203 480,</w:t>
            </w:r>
            <w:r w:rsidR="00580273">
              <w:rPr>
                <w:color w:val="00000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3A0540" w:rsidP="00580273">
            <w:pPr>
              <w:jc w:val="right"/>
              <w:rPr>
                <w:color w:val="000000"/>
              </w:rPr>
            </w:pPr>
            <w:r w:rsidRPr="00580273">
              <w:rPr>
                <w:color w:val="000000"/>
              </w:rPr>
              <w:t>40</w:t>
            </w:r>
            <w:r w:rsidR="00580273">
              <w:rPr>
                <w:color w:val="000000"/>
              </w:rPr>
              <w:t> </w:t>
            </w:r>
            <w:r w:rsidRPr="00580273">
              <w:rPr>
                <w:color w:val="000000"/>
              </w:rPr>
              <w:t>77</w:t>
            </w:r>
            <w:r w:rsidR="00580273">
              <w:rPr>
                <w:color w:val="00000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1D6AD9" w:rsidP="001D6AD9">
            <w:pPr>
              <w:jc w:val="center"/>
              <w:rPr>
                <w:color w:val="000000"/>
              </w:rPr>
            </w:pPr>
            <w:r w:rsidRPr="00580273">
              <w:rPr>
                <w:color w:val="000000"/>
              </w:rPr>
              <w:t>20,0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1D6AD9" w:rsidP="001D6AD9">
            <w:pPr>
              <w:jc w:val="center"/>
              <w:rPr>
                <w:color w:val="000000"/>
              </w:rPr>
            </w:pPr>
            <w:r w:rsidRPr="00580273">
              <w:rPr>
                <w:color w:val="000000"/>
              </w:rPr>
              <w:t>0,6</w:t>
            </w:r>
          </w:p>
        </w:tc>
      </w:tr>
      <w:tr w:rsidR="007C27E7" w:rsidRPr="003A0540" w:rsidTr="00BE699D">
        <w:trPr>
          <w:trHeight w:val="283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E7" w:rsidRPr="00580273" w:rsidRDefault="007C27E7" w:rsidP="00580273">
            <w:pPr>
              <w:jc w:val="both"/>
              <w:rPr>
                <w:color w:val="000000"/>
              </w:rPr>
            </w:pPr>
            <w:r w:rsidRPr="00580273">
              <w:rPr>
                <w:color w:val="000000"/>
              </w:rPr>
              <w:t>Налоги на имущество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596CB6" w:rsidP="00F65BBD">
            <w:pPr>
              <w:jc w:val="right"/>
              <w:rPr>
                <w:color w:val="000000"/>
              </w:rPr>
            </w:pPr>
            <w:r w:rsidRPr="00580273">
              <w:rPr>
                <w:color w:val="000000"/>
              </w:rPr>
              <w:t>1 119 100,0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596CB6" w:rsidP="00F65BBD">
            <w:pPr>
              <w:jc w:val="right"/>
              <w:rPr>
                <w:color w:val="000000"/>
              </w:rPr>
            </w:pPr>
            <w:r w:rsidRPr="00580273">
              <w:rPr>
                <w:color w:val="000000"/>
              </w:rPr>
              <w:t>176 509,2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1D6AD9" w:rsidP="001D6AD9">
            <w:pPr>
              <w:jc w:val="center"/>
              <w:rPr>
                <w:color w:val="000000"/>
              </w:rPr>
            </w:pPr>
            <w:r w:rsidRPr="00580273">
              <w:rPr>
                <w:color w:val="000000"/>
              </w:rPr>
              <w:t>15,8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1D6AD9" w:rsidP="001D6AD9">
            <w:pPr>
              <w:jc w:val="center"/>
              <w:rPr>
                <w:color w:val="000000"/>
              </w:rPr>
            </w:pPr>
            <w:r w:rsidRPr="00580273">
              <w:rPr>
                <w:color w:val="000000"/>
              </w:rPr>
              <w:t>2,4</w:t>
            </w:r>
          </w:p>
        </w:tc>
      </w:tr>
      <w:tr w:rsidR="007C27E7" w:rsidRPr="003A0540" w:rsidTr="00BE699D">
        <w:trPr>
          <w:trHeight w:val="2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E7" w:rsidRPr="00580273" w:rsidRDefault="007C27E7" w:rsidP="00580273">
            <w:pPr>
              <w:jc w:val="both"/>
              <w:rPr>
                <w:color w:val="000000"/>
              </w:rPr>
            </w:pPr>
            <w:r w:rsidRPr="00580273">
              <w:rPr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596CB6" w:rsidP="00F65BBD">
            <w:pPr>
              <w:jc w:val="right"/>
              <w:rPr>
                <w:color w:val="000000"/>
              </w:rPr>
            </w:pPr>
            <w:r w:rsidRPr="00580273">
              <w:rPr>
                <w:color w:val="000000"/>
              </w:rPr>
              <w:t>2 884 100,0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596CB6" w:rsidP="00F65BBD">
            <w:pPr>
              <w:jc w:val="right"/>
              <w:rPr>
                <w:color w:val="000000"/>
              </w:rPr>
            </w:pPr>
            <w:r w:rsidRPr="00580273">
              <w:rPr>
                <w:color w:val="000000"/>
              </w:rPr>
              <w:t>531 394,9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1D6AD9" w:rsidP="001D6AD9">
            <w:pPr>
              <w:jc w:val="center"/>
              <w:rPr>
                <w:color w:val="000000"/>
              </w:rPr>
            </w:pPr>
            <w:r w:rsidRPr="00580273">
              <w:rPr>
                <w:color w:val="000000"/>
              </w:rPr>
              <w:t>18,4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1D6AD9" w:rsidP="001D6AD9">
            <w:pPr>
              <w:jc w:val="center"/>
              <w:rPr>
                <w:color w:val="000000"/>
              </w:rPr>
            </w:pPr>
            <w:r w:rsidRPr="00580273">
              <w:rPr>
                <w:color w:val="000000"/>
              </w:rPr>
              <w:t>7,3</w:t>
            </w:r>
          </w:p>
        </w:tc>
      </w:tr>
      <w:tr w:rsidR="007C27E7" w:rsidRPr="003A0540" w:rsidTr="00BE699D">
        <w:trPr>
          <w:trHeight w:val="283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E7" w:rsidRPr="00580273" w:rsidRDefault="007C27E7" w:rsidP="00580273">
            <w:pPr>
              <w:jc w:val="both"/>
              <w:rPr>
                <w:color w:val="000000"/>
              </w:rPr>
            </w:pPr>
            <w:r w:rsidRPr="00580273">
              <w:rPr>
                <w:color w:val="000000"/>
              </w:rPr>
              <w:t>Государственная пошлина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596CB6" w:rsidP="00580273">
            <w:pPr>
              <w:jc w:val="right"/>
              <w:rPr>
                <w:color w:val="000000"/>
              </w:rPr>
            </w:pPr>
            <w:r w:rsidRPr="00580273">
              <w:rPr>
                <w:color w:val="000000"/>
              </w:rPr>
              <w:t>7 711,</w:t>
            </w:r>
            <w:r w:rsidR="00580273">
              <w:rPr>
                <w:color w:val="00000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596CB6" w:rsidP="00580273">
            <w:pPr>
              <w:jc w:val="right"/>
              <w:rPr>
                <w:color w:val="000000"/>
              </w:rPr>
            </w:pPr>
            <w:r w:rsidRPr="00580273">
              <w:rPr>
                <w:color w:val="000000"/>
              </w:rPr>
              <w:t>2</w:t>
            </w:r>
            <w:r w:rsidR="00580273">
              <w:rPr>
                <w:color w:val="000000"/>
              </w:rPr>
              <w:t> </w:t>
            </w:r>
            <w:r w:rsidRPr="00580273">
              <w:rPr>
                <w:color w:val="000000"/>
              </w:rPr>
              <w:t>44</w:t>
            </w:r>
            <w:r w:rsidR="00580273">
              <w:rPr>
                <w:color w:val="000000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1D6AD9" w:rsidP="001D6AD9">
            <w:pPr>
              <w:jc w:val="center"/>
              <w:rPr>
                <w:color w:val="000000"/>
              </w:rPr>
            </w:pPr>
            <w:r w:rsidRPr="00580273">
              <w:rPr>
                <w:color w:val="000000"/>
              </w:rPr>
              <w:t>31,7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1D6AD9" w:rsidP="001D6AD9">
            <w:pPr>
              <w:jc w:val="center"/>
              <w:rPr>
                <w:color w:val="000000"/>
              </w:rPr>
            </w:pPr>
            <w:r w:rsidRPr="00580273">
              <w:rPr>
                <w:color w:val="000000"/>
              </w:rPr>
              <w:t>0,1</w:t>
            </w:r>
          </w:p>
        </w:tc>
      </w:tr>
      <w:tr w:rsidR="007C27E7" w:rsidRPr="003A0540" w:rsidTr="00BE699D">
        <w:trPr>
          <w:trHeight w:val="30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27E7" w:rsidRPr="00580273" w:rsidRDefault="007C27E7" w:rsidP="00580273">
            <w:pPr>
              <w:jc w:val="both"/>
              <w:rPr>
                <w:b/>
                <w:bCs/>
                <w:color w:val="000000"/>
              </w:rPr>
            </w:pPr>
            <w:r w:rsidRPr="00580273">
              <w:rPr>
                <w:b/>
                <w:bCs/>
                <w:color w:val="000000"/>
              </w:rPr>
              <w:lastRenderedPageBreak/>
              <w:t>Налоговые доходы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27E7" w:rsidRPr="00580273" w:rsidRDefault="001D6AD9" w:rsidP="00580273">
            <w:pPr>
              <w:jc w:val="right"/>
              <w:rPr>
                <w:b/>
                <w:bCs/>
                <w:color w:val="000000"/>
              </w:rPr>
            </w:pPr>
            <w:r w:rsidRPr="00580273">
              <w:rPr>
                <w:b/>
                <w:bCs/>
                <w:color w:val="000000"/>
              </w:rPr>
              <w:t>13 650 697,</w:t>
            </w:r>
            <w:r w:rsidR="00580273">
              <w:rPr>
                <w:b/>
                <w:bCs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27E7" w:rsidRPr="00580273" w:rsidRDefault="001D6AD9" w:rsidP="00580273">
            <w:pPr>
              <w:jc w:val="right"/>
              <w:rPr>
                <w:b/>
                <w:bCs/>
                <w:color w:val="000000"/>
              </w:rPr>
            </w:pPr>
            <w:r w:rsidRPr="00580273">
              <w:rPr>
                <w:b/>
                <w:bCs/>
                <w:color w:val="000000"/>
              </w:rPr>
              <w:t>3 183 401,</w:t>
            </w:r>
            <w:r w:rsidR="00580273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27E7" w:rsidRPr="00580273" w:rsidRDefault="001D6AD9" w:rsidP="001D6AD9">
            <w:pPr>
              <w:jc w:val="center"/>
              <w:rPr>
                <w:b/>
                <w:bCs/>
                <w:color w:val="000000"/>
              </w:rPr>
            </w:pPr>
            <w:r w:rsidRPr="00580273">
              <w:rPr>
                <w:b/>
                <w:bCs/>
                <w:color w:val="000000"/>
              </w:rPr>
              <w:t>23,3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27E7" w:rsidRPr="00580273" w:rsidRDefault="001D6AD9" w:rsidP="00664980">
            <w:pPr>
              <w:jc w:val="center"/>
              <w:rPr>
                <w:b/>
                <w:bCs/>
                <w:color w:val="000000"/>
              </w:rPr>
            </w:pPr>
            <w:r w:rsidRPr="00580273">
              <w:rPr>
                <w:b/>
                <w:bCs/>
                <w:color w:val="000000"/>
              </w:rPr>
              <w:t>43,</w:t>
            </w:r>
            <w:r w:rsidR="00664980">
              <w:rPr>
                <w:b/>
                <w:bCs/>
                <w:color w:val="000000"/>
              </w:rPr>
              <w:t>9</w:t>
            </w:r>
          </w:p>
        </w:tc>
      </w:tr>
      <w:tr w:rsidR="007C27E7" w:rsidRPr="003A0540" w:rsidTr="00BE699D">
        <w:trPr>
          <w:trHeight w:val="2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E7" w:rsidRPr="00580273" w:rsidRDefault="007C27E7" w:rsidP="00580273">
            <w:pPr>
              <w:jc w:val="both"/>
              <w:rPr>
                <w:color w:val="000000"/>
              </w:rPr>
            </w:pPr>
            <w:r w:rsidRPr="00580273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596CB6" w:rsidP="00580273">
            <w:pPr>
              <w:jc w:val="right"/>
              <w:rPr>
                <w:color w:val="000000"/>
              </w:rPr>
            </w:pPr>
            <w:r w:rsidRPr="00580273">
              <w:rPr>
                <w:color w:val="000000"/>
              </w:rPr>
              <w:t>49 528,</w:t>
            </w:r>
            <w:r w:rsidR="00580273">
              <w:rPr>
                <w:color w:val="00000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596CB6" w:rsidP="00580273">
            <w:pPr>
              <w:jc w:val="right"/>
              <w:rPr>
                <w:color w:val="000000"/>
              </w:rPr>
            </w:pPr>
            <w:r w:rsidRPr="00580273">
              <w:rPr>
                <w:color w:val="000000"/>
              </w:rPr>
              <w:t>11 678,</w:t>
            </w:r>
            <w:r w:rsidR="00580273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1D6AD9" w:rsidP="001D6AD9">
            <w:pPr>
              <w:jc w:val="center"/>
              <w:rPr>
                <w:color w:val="000000"/>
              </w:rPr>
            </w:pPr>
            <w:r w:rsidRPr="00580273">
              <w:rPr>
                <w:color w:val="000000"/>
              </w:rPr>
              <w:t>23,6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1D6AD9" w:rsidP="001D6AD9">
            <w:pPr>
              <w:jc w:val="center"/>
              <w:rPr>
                <w:color w:val="000000"/>
              </w:rPr>
            </w:pPr>
            <w:r w:rsidRPr="00580273">
              <w:rPr>
                <w:color w:val="000000"/>
              </w:rPr>
              <w:t>0,1</w:t>
            </w:r>
          </w:p>
        </w:tc>
      </w:tr>
      <w:tr w:rsidR="007C27E7" w:rsidRPr="003A0540" w:rsidTr="00BE699D">
        <w:trPr>
          <w:trHeight w:val="2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E7" w:rsidRPr="00580273" w:rsidRDefault="007C27E7" w:rsidP="00580273">
            <w:pPr>
              <w:jc w:val="both"/>
              <w:rPr>
                <w:color w:val="000000"/>
              </w:rPr>
            </w:pPr>
            <w:r w:rsidRPr="00580273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596CB6" w:rsidP="00580273">
            <w:pPr>
              <w:jc w:val="right"/>
              <w:rPr>
                <w:color w:val="000000"/>
              </w:rPr>
            </w:pPr>
            <w:r w:rsidRPr="00580273">
              <w:rPr>
                <w:color w:val="000000"/>
              </w:rPr>
              <w:t>35 784,</w:t>
            </w:r>
            <w:r w:rsidR="00580273">
              <w:rPr>
                <w:color w:val="00000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596CB6" w:rsidP="00F65BBD">
            <w:pPr>
              <w:jc w:val="right"/>
              <w:rPr>
                <w:color w:val="000000"/>
              </w:rPr>
            </w:pPr>
            <w:r w:rsidRPr="00580273">
              <w:rPr>
                <w:color w:val="000000"/>
              </w:rPr>
              <w:t>21 218,0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1D6AD9" w:rsidP="001D6AD9">
            <w:pPr>
              <w:jc w:val="center"/>
              <w:rPr>
                <w:color w:val="000000"/>
              </w:rPr>
            </w:pPr>
            <w:r w:rsidRPr="00580273">
              <w:rPr>
                <w:color w:val="000000"/>
              </w:rPr>
              <w:t>59,3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1D6AD9" w:rsidP="001D6AD9">
            <w:pPr>
              <w:jc w:val="center"/>
              <w:rPr>
                <w:color w:val="000000"/>
              </w:rPr>
            </w:pPr>
            <w:r w:rsidRPr="00580273">
              <w:rPr>
                <w:color w:val="000000"/>
              </w:rPr>
              <w:t>0,3</w:t>
            </w:r>
          </w:p>
        </w:tc>
      </w:tr>
      <w:tr w:rsidR="007C27E7" w:rsidRPr="003A0540" w:rsidTr="00BE699D">
        <w:trPr>
          <w:trHeight w:val="2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E7" w:rsidRPr="00580273" w:rsidRDefault="007C27E7" w:rsidP="00580273">
            <w:pPr>
              <w:jc w:val="both"/>
              <w:rPr>
                <w:color w:val="000000"/>
              </w:rPr>
            </w:pPr>
            <w:r w:rsidRPr="00580273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580273" w:rsidP="00580273">
            <w:pPr>
              <w:jc w:val="right"/>
              <w:rPr>
                <w:color w:val="000000"/>
              </w:rPr>
            </w:pPr>
            <w:r w:rsidRPr="00385289"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596CB6" w:rsidP="00F65BBD">
            <w:pPr>
              <w:jc w:val="right"/>
              <w:rPr>
                <w:color w:val="000000"/>
              </w:rPr>
            </w:pPr>
            <w:r w:rsidRPr="00580273">
              <w:rPr>
                <w:color w:val="000000"/>
              </w:rPr>
              <w:t>1 947,4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1D6AD9" w:rsidP="001D6AD9">
            <w:pPr>
              <w:jc w:val="center"/>
              <w:rPr>
                <w:color w:val="000000"/>
              </w:rPr>
            </w:pPr>
            <w:r w:rsidRPr="00580273">
              <w:rPr>
                <w:color w:val="000000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580273" w:rsidP="001D6AD9">
            <w:pPr>
              <w:jc w:val="center"/>
              <w:rPr>
                <w:color w:val="000000"/>
              </w:rPr>
            </w:pPr>
            <w:r w:rsidRPr="00385289">
              <w:rPr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7C27E7" w:rsidRPr="003A0540" w:rsidTr="00BE699D">
        <w:trPr>
          <w:trHeight w:val="2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E7" w:rsidRPr="00580273" w:rsidRDefault="007C27E7" w:rsidP="00580273">
            <w:pPr>
              <w:jc w:val="both"/>
              <w:rPr>
                <w:color w:val="000000"/>
              </w:rPr>
            </w:pPr>
            <w:r w:rsidRPr="00580273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596CB6" w:rsidP="00580273">
            <w:pPr>
              <w:jc w:val="right"/>
              <w:rPr>
                <w:color w:val="000000"/>
              </w:rPr>
            </w:pPr>
            <w:r w:rsidRPr="00580273">
              <w:rPr>
                <w:color w:val="000000"/>
              </w:rPr>
              <w:t>22</w:t>
            </w:r>
            <w:r w:rsidR="00580273">
              <w:rPr>
                <w:color w:val="000000"/>
              </w:rPr>
              <w:t> </w:t>
            </w:r>
            <w:r w:rsidRPr="00580273">
              <w:rPr>
                <w:color w:val="000000"/>
              </w:rPr>
              <w:t>67</w:t>
            </w:r>
            <w:r w:rsidR="00580273">
              <w:rPr>
                <w:color w:val="000000"/>
              </w:rPr>
              <w:t>2,0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596CB6" w:rsidP="00F65BBD">
            <w:pPr>
              <w:jc w:val="right"/>
              <w:rPr>
                <w:color w:val="000000"/>
              </w:rPr>
            </w:pPr>
            <w:r w:rsidRPr="00580273">
              <w:rPr>
                <w:color w:val="000000"/>
              </w:rPr>
              <w:t>3 661,0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1D6AD9" w:rsidP="001D6AD9">
            <w:pPr>
              <w:jc w:val="center"/>
              <w:rPr>
                <w:color w:val="000000"/>
              </w:rPr>
            </w:pPr>
            <w:r w:rsidRPr="00580273">
              <w:rPr>
                <w:color w:val="000000"/>
              </w:rPr>
              <w:t>16,1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1D6AD9" w:rsidP="001D6AD9">
            <w:pPr>
              <w:jc w:val="center"/>
              <w:rPr>
                <w:color w:val="000000"/>
              </w:rPr>
            </w:pPr>
            <w:r w:rsidRPr="00580273">
              <w:rPr>
                <w:color w:val="000000"/>
              </w:rPr>
              <w:t>0,1</w:t>
            </w:r>
          </w:p>
        </w:tc>
      </w:tr>
      <w:tr w:rsidR="007C27E7" w:rsidRPr="003A0540" w:rsidTr="00BE699D">
        <w:trPr>
          <w:trHeight w:val="34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E7" w:rsidRPr="00580273" w:rsidRDefault="007C27E7" w:rsidP="00580273">
            <w:pPr>
              <w:jc w:val="both"/>
              <w:rPr>
                <w:color w:val="000000"/>
              </w:rPr>
            </w:pPr>
            <w:r w:rsidRPr="00580273">
              <w:rPr>
                <w:color w:val="000000"/>
              </w:rPr>
              <w:t>Прочие неналоговые доходы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580273" w:rsidP="00F65BBD">
            <w:pPr>
              <w:jc w:val="right"/>
              <w:rPr>
                <w:color w:val="000000"/>
              </w:rPr>
            </w:pPr>
            <w:r w:rsidRPr="00385289"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596CB6" w:rsidP="00580273">
            <w:pPr>
              <w:jc w:val="right"/>
              <w:rPr>
                <w:color w:val="000000"/>
              </w:rPr>
            </w:pPr>
            <w:r w:rsidRPr="00580273">
              <w:rPr>
                <w:color w:val="000000"/>
              </w:rPr>
              <w:t>1</w:t>
            </w:r>
            <w:r w:rsidR="00580273">
              <w:rPr>
                <w:color w:val="000000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1D6AD9" w:rsidP="001D6AD9">
            <w:pPr>
              <w:jc w:val="center"/>
              <w:rPr>
                <w:color w:val="000000"/>
              </w:rPr>
            </w:pPr>
            <w:r w:rsidRPr="00580273">
              <w:rPr>
                <w:color w:val="000000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580273" w:rsidP="001D6AD9">
            <w:pPr>
              <w:jc w:val="center"/>
              <w:rPr>
                <w:color w:val="000000"/>
              </w:rPr>
            </w:pPr>
            <w:r w:rsidRPr="00385289">
              <w:rPr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7C27E7" w:rsidRPr="003A0540" w:rsidTr="00BE699D">
        <w:trPr>
          <w:trHeight w:val="30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27E7" w:rsidRPr="00580273" w:rsidRDefault="007C27E7" w:rsidP="00580273">
            <w:pPr>
              <w:jc w:val="both"/>
              <w:rPr>
                <w:b/>
                <w:bCs/>
                <w:color w:val="000000"/>
              </w:rPr>
            </w:pPr>
            <w:r w:rsidRPr="00580273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27E7" w:rsidRPr="00580273" w:rsidRDefault="001D6AD9" w:rsidP="00F65BBD">
            <w:pPr>
              <w:jc w:val="right"/>
              <w:rPr>
                <w:b/>
                <w:bCs/>
                <w:color w:val="000000"/>
              </w:rPr>
            </w:pPr>
            <w:r w:rsidRPr="00580273">
              <w:rPr>
                <w:b/>
                <w:bCs/>
                <w:color w:val="000000"/>
              </w:rPr>
              <w:t>107 984,1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27E7" w:rsidRPr="00580273" w:rsidRDefault="001D6AD9" w:rsidP="00F65BBD">
            <w:pPr>
              <w:jc w:val="right"/>
              <w:rPr>
                <w:b/>
                <w:bCs/>
                <w:color w:val="000000"/>
              </w:rPr>
            </w:pPr>
            <w:r w:rsidRPr="00580273">
              <w:rPr>
                <w:b/>
                <w:bCs/>
                <w:color w:val="000000"/>
              </w:rPr>
              <w:t>38 516,3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27E7" w:rsidRPr="00580273" w:rsidRDefault="001D6AD9" w:rsidP="001D6AD9">
            <w:pPr>
              <w:jc w:val="center"/>
              <w:rPr>
                <w:b/>
                <w:bCs/>
                <w:color w:val="000000"/>
              </w:rPr>
            </w:pPr>
            <w:r w:rsidRPr="00580273">
              <w:rPr>
                <w:b/>
                <w:bCs/>
                <w:color w:val="000000"/>
              </w:rPr>
              <w:t>35,7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27E7" w:rsidRPr="00580273" w:rsidRDefault="001D6AD9" w:rsidP="001D6AD9">
            <w:pPr>
              <w:jc w:val="center"/>
              <w:rPr>
                <w:b/>
                <w:bCs/>
                <w:color w:val="000000"/>
              </w:rPr>
            </w:pPr>
            <w:r w:rsidRPr="00580273">
              <w:rPr>
                <w:b/>
                <w:bCs/>
                <w:color w:val="000000"/>
              </w:rPr>
              <w:t>0,5</w:t>
            </w:r>
          </w:p>
        </w:tc>
      </w:tr>
      <w:tr w:rsidR="007C27E7" w:rsidRPr="003A0540" w:rsidTr="00BE699D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C27E7" w:rsidRPr="00580273" w:rsidRDefault="007C27E7" w:rsidP="00580273">
            <w:pPr>
              <w:jc w:val="both"/>
              <w:rPr>
                <w:b/>
                <w:bCs/>
                <w:color w:val="000000"/>
              </w:rPr>
            </w:pPr>
            <w:r w:rsidRPr="00580273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27E7" w:rsidRPr="00580273" w:rsidRDefault="001D6AD9" w:rsidP="00580273">
            <w:pPr>
              <w:jc w:val="right"/>
              <w:rPr>
                <w:b/>
                <w:bCs/>
                <w:color w:val="000000"/>
              </w:rPr>
            </w:pPr>
            <w:r w:rsidRPr="00580273">
              <w:rPr>
                <w:b/>
                <w:bCs/>
                <w:color w:val="000000"/>
              </w:rPr>
              <w:t>13 758 681,</w:t>
            </w:r>
            <w:r w:rsidR="00580273">
              <w:rPr>
                <w:b/>
                <w:bCs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27E7" w:rsidRPr="00580273" w:rsidRDefault="001D6AD9" w:rsidP="00580273">
            <w:pPr>
              <w:jc w:val="right"/>
              <w:rPr>
                <w:b/>
                <w:bCs/>
                <w:color w:val="000000"/>
              </w:rPr>
            </w:pPr>
            <w:r w:rsidRPr="00580273">
              <w:rPr>
                <w:b/>
                <w:bCs/>
                <w:color w:val="000000"/>
              </w:rPr>
              <w:t>3 221 917,</w:t>
            </w:r>
            <w:r w:rsidR="00580273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27E7" w:rsidRPr="00580273" w:rsidRDefault="001D6AD9" w:rsidP="001D6AD9">
            <w:pPr>
              <w:jc w:val="center"/>
              <w:rPr>
                <w:b/>
                <w:bCs/>
                <w:color w:val="000000"/>
              </w:rPr>
            </w:pPr>
            <w:r w:rsidRPr="00580273">
              <w:rPr>
                <w:b/>
                <w:bCs/>
                <w:color w:val="000000"/>
              </w:rPr>
              <w:t>23,4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27E7" w:rsidRPr="00580273" w:rsidRDefault="001D6AD9" w:rsidP="001D6AD9">
            <w:pPr>
              <w:jc w:val="center"/>
              <w:rPr>
                <w:b/>
                <w:bCs/>
                <w:color w:val="000000"/>
              </w:rPr>
            </w:pPr>
            <w:r w:rsidRPr="00580273">
              <w:rPr>
                <w:b/>
                <w:bCs/>
                <w:color w:val="000000"/>
              </w:rPr>
              <w:t>44,4</w:t>
            </w:r>
          </w:p>
        </w:tc>
      </w:tr>
      <w:tr w:rsidR="007C27E7" w:rsidRPr="003A0540" w:rsidTr="00BE699D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27E7" w:rsidRPr="00580273" w:rsidRDefault="007C27E7" w:rsidP="00580273">
            <w:pPr>
              <w:jc w:val="both"/>
              <w:rPr>
                <w:b/>
                <w:bCs/>
                <w:color w:val="000000"/>
              </w:rPr>
            </w:pPr>
            <w:r w:rsidRPr="00580273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27E7" w:rsidRPr="00580273" w:rsidRDefault="001D6AD9" w:rsidP="00580273">
            <w:pPr>
              <w:jc w:val="right"/>
              <w:rPr>
                <w:b/>
                <w:bCs/>
                <w:color w:val="000000"/>
              </w:rPr>
            </w:pPr>
            <w:r w:rsidRPr="00580273">
              <w:rPr>
                <w:b/>
                <w:bCs/>
                <w:color w:val="000000"/>
              </w:rPr>
              <w:t>12 379</w:t>
            </w:r>
            <w:r w:rsidR="00580273">
              <w:rPr>
                <w:b/>
                <w:bCs/>
                <w:color w:val="000000"/>
              </w:rPr>
              <w:t> </w:t>
            </w:r>
            <w:r w:rsidRPr="00580273">
              <w:rPr>
                <w:b/>
                <w:bCs/>
                <w:color w:val="000000"/>
              </w:rPr>
              <w:t>6</w:t>
            </w:r>
            <w:r w:rsidR="00580273">
              <w:rPr>
                <w:b/>
                <w:bCs/>
                <w:color w:val="000000"/>
              </w:rPr>
              <w:t>30,0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27E7" w:rsidRPr="00580273" w:rsidRDefault="001D6AD9" w:rsidP="00580273">
            <w:pPr>
              <w:jc w:val="right"/>
              <w:rPr>
                <w:b/>
                <w:bCs/>
                <w:color w:val="000000"/>
              </w:rPr>
            </w:pPr>
            <w:r w:rsidRPr="00580273">
              <w:rPr>
                <w:b/>
                <w:bCs/>
                <w:color w:val="000000"/>
              </w:rPr>
              <w:t>4 039</w:t>
            </w:r>
            <w:r w:rsidR="00580273">
              <w:rPr>
                <w:b/>
                <w:bCs/>
                <w:color w:val="000000"/>
              </w:rPr>
              <w:t> </w:t>
            </w:r>
            <w:r w:rsidRPr="00580273">
              <w:rPr>
                <w:b/>
                <w:bCs/>
                <w:color w:val="000000"/>
              </w:rPr>
              <w:t>27</w:t>
            </w:r>
            <w:r w:rsidR="00580273">
              <w:rPr>
                <w:b/>
                <w:bCs/>
                <w:color w:val="000000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27E7" w:rsidRPr="00580273" w:rsidRDefault="001D6AD9" w:rsidP="001D6AD9">
            <w:pPr>
              <w:jc w:val="center"/>
              <w:rPr>
                <w:b/>
                <w:bCs/>
                <w:color w:val="000000"/>
              </w:rPr>
            </w:pPr>
            <w:r w:rsidRPr="00580273">
              <w:rPr>
                <w:b/>
                <w:bCs/>
                <w:color w:val="000000"/>
              </w:rPr>
              <w:t>32,6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27E7" w:rsidRPr="00580273" w:rsidRDefault="001D6AD9" w:rsidP="001D6AD9">
            <w:pPr>
              <w:jc w:val="center"/>
              <w:rPr>
                <w:b/>
                <w:bCs/>
                <w:color w:val="000000"/>
              </w:rPr>
            </w:pPr>
            <w:r w:rsidRPr="00580273">
              <w:rPr>
                <w:b/>
                <w:bCs/>
                <w:color w:val="000000"/>
              </w:rPr>
              <w:t>55,6</w:t>
            </w:r>
          </w:p>
        </w:tc>
      </w:tr>
      <w:tr w:rsidR="007C27E7" w:rsidRPr="003A0540" w:rsidTr="00BE699D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27E7" w:rsidRPr="00580273" w:rsidRDefault="00FC4F7D" w:rsidP="00580273">
            <w:pPr>
              <w:jc w:val="both"/>
              <w:rPr>
                <w:b/>
                <w:bCs/>
                <w:color w:val="000000"/>
              </w:rPr>
            </w:pPr>
            <w:r w:rsidRPr="00580273">
              <w:rPr>
                <w:b/>
                <w:bCs/>
                <w:color w:val="000000"/>
              </w:rPr>
              <w:t>Всего</w:t>
            </w:r>
            <w:r w:rsidR="007C27E7" w:rsidRPr="00580273">
              <w:rPr>
                <w:b/>
                <w:bCs/>
                <w:color w:val="000000"/>
              </w:rPr>
              <w:t xml:space="preserve"> доходов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27E7" w:rsidRPr="00580273" w:rsidRDefault="001D6AD9" w:rsidP="00580273">
            <w:pPr>
              <w:jc w:val="right"/>
              <w:rPr>
                <w:b/>
                <w:bCs/>
                <w:color w:val="000000"/>
              </w:rPr>
            </w:pPr>
            <w:r w:rsidRPr="00580273">
              <w:rPr>
                <w:b/>
                <w:bCs/>
                <w:color w:val="000000"/>
              </w:rPr>
              <w:t>26 138 311,</w:t>
            </w:r>
            <w:r w:rsidR="00580273">
              <w:rPr>
                <w:b/>
                <w:bCs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27E7" w:rsidRPr="00580273" w:rsidRDefault="001D6AD9" w:rsidP="00580273">
            <w:pPr>
              <w:jc w:val="right"/>
              <w:rPr>
                <w:b/>
                <w:bCs/>
                <w:color w:val="000000"/>
              </w:rPr>
            </w:pPr>
            <w:r w:rsidRPr="00580273">
              <w:rPr>
                <w:b/>
                <w:bCs/>
                <w:color w:val="000000"/>
              </w:rPr>
              <w:t>7 261 190,</w:t>
            </w:r>
            <w:r w:rsidR="00580273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27E7" w:rsidRPr="00580273" w:rsidRDefault="001D6AD9" w:rsidP="001D6AD9">
            <w:pPr>
              <w:jc w:val="center"/>
              <w:rPr>
                <w:b/>
                <w:bCs/>
                <w:color w:val="000000"/>
              </w:rPr>
            </w:pPr>
            <w:r w:rsidRPr="00580273">
              <w:rPr>
                <w:b/>
                <w:bCs/>
                <w:color w:val="000000"/>
              </w:rPr>
              <w:t>27,8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27E7" w:rsidRPr="00580273" w:rsidRDefault="001D6AD9" w:rsidP="001D6AD9">
            <w:pPr>
              <w:jc w:val="center"/>
              <w:rPr>
                <w:b/>
                <w:bCs/>
                <w:color w:val="000000"/>
              </w:rPr>
            </w:pPr>
            <w:r w:rsidRPr="00580273">
              <w:rPr>
                <w:b/>
                <w:bCs/>
                <w:color w:val="000000"/>
              </w:rPr>
              <w:t>100,0</w:t>
            </w:r>
          </w:p>
        </w:tc>
      </w:tr>
    </w:tbl>
    <w:p w:rsidR="00BE699D" w:rsidRDefault="00BE699D" w:rsidP="00BE699D">
      <w:pPr>
        <w:tabs>
          <w:tab w:val="left" w:pos="709"/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D066F9" w:rsidRDefault="00580273" w:rsidP="0030498B">
      <w:pPr>
        <w:tabs>
          <w:tab w:val="left" w:pos="709"/>
          <w:tab w:val="left" w:pos="851"/>
        </w:tabs>
        <w:spacing w:after="12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</w:t>
      </w:r>
      <w:r w:rsidR="00FE0D05" w:rsidRPr="00F65BBD">
        <w:rPr>
          <w:bCs/>
          <w:color w:val="000000"/>
          <w:sz w:val="28"/>
          <w:szCs w:val="28"/>
        </w:rPr>
        <w:t>сполнени</w:t>
      </w:r>
      <w:r w:rsidR="00B7589C" w:rsidRPr="00F65BBD">
        <w:rPr>
          <w:bCs/>
          <w:color w:val="000000"/>
          <w:sz w:val="28"/>
          <w:szCs w:val="28"/>
        </w:rPr>
        <w:t>е</w:t>
      </w:r>
      <w:r w:rsidR="00037CEE" w:rsidRPr="00F65BBD">
        <w:rPr>
          <w:bCs/>
          <w:color w:val="000000"/>
          <w:sz w:val="28"/>
          <w:szCs w:val="28"/>
        </w:rPr>
        <w:t xml:space="preserve">налоговых </w:t>
      </w:r>
      <w:r w:rsidR="00CD6BCE" w:rsidRPr="00F65BBD">
        <w:rPr>
          <w:bCs/>
          <w:color w:val="000000"/>
          <w:sz w:val="28"/>
          <w:szCs w:val="28"/>
        </w:rPr>
        <w:t xml:space="preserve">доходов </w:t>
      </w:r>
      <w:r w:rsidR="00F65BBD" w:rsidRPr="00F65BBD">
        <w:rPr>
          <w:bCs/>
          <w:color w:val="000000"/>
          <w:sz w:val="28"/>
          <w:szCs w:val="28"/>
        </w:rPr>
        <w:t xml:space="preserve">за </w:t>
      </w:r>
      <w:r w:rsidR="00F65BBD" w:rsidRPr="00F65BBD">
        <w:rPr>
          <w:bCs/>
          <w:color w:val="000000"/>
          <w:sz w:val="28"/>
          <w:szCs w:val="28"/>
          <w:lang w:val="en-US"/>
        </w:rPr>
        <w:t>I</w:t>
      </w:r>
      <w:r w:rsidR="00F65BBD" w:rsidRPr="00F65BBD">
        <w:rPr>
          <w:bCs/>
          <w:color w:val="000000"/>
          <w:sz w:val="28"/>
          <w:szCs w:val="28"/>
        </w:rPr>
        <w:t xml:space="preserve"> квартал 2017</w:t>
      </w:r>
      <w:r w:rsidR="00AE5943" w:rsidRPr="00F65BBD">
        <w:rPr>
          <w:bCs/>
          <w:color w:val="000000"/>
          <w:sz w:val="28"/>
          <w:szCs w:val="28"/>
        </w:rPr>
        <w:t xml:space="preserve"> года </w:t>
      </w:r>
      <w:r w:rsidR="00B7589C" w:rsidRPr="00F65BBD">
        <w:rPr>
          <w:bCs/>
          <w:color w:val="000000"/>
          <w:sz w:val="28"/>
          <w:szCs w:val="28"/>
        </w:rPr>
        <w:t>составило</w:t>
      </w:r>
      <w:r w:rsidR="00F65BBD" w:rsidRPr="00F65BBD">
        <w:rPr>
          <w:bCs/>
          <w:color w:val="000000"/>
          <w:sz w:val="28"/>
          <w:szCs w:val="28"/>
        </w:rPr>
        <w:t>3 183 401,</w:t>
      </w:r>
      <w:r>
        <w:rPr>
          <w:bCs/>
          <w:color w:val="000000"/>
          <w:sz w:val="28"/>
          <w:szCs w:val="28"/>
        </w:rPr>
        <w:t>0</w:t>
      </w:r>
      <w:r w:rsidR="00AE5943" w:rsidRPr="00F65BBD">
        <w:rPr>
          <w:bCs/>
          <w:color w:val="000000"/>
          <w:sz w:val="28"/>
          <w:szCs w:val="28"/>
        </w:rPr>
        <w:t> тыс. рубле</w:t>
      </w:r>
      <w:r w:rsidR="00F65BBD" w:rsidRPr="00F65BBD">
        <w:rPr>
          <w:bCs/>
          <w:color w:val="000000"/>
          <w:sz w:val="28"/>
          <w:szCs w:val="28"/>
        </w:rPr>
        <w:t xml:space="preserve">й </w:t>
      </w:r>
      <w:r>
        <w:rPr>
          <w:bCs/>
          <w:color w:val="000000"/>
          <w:sz w:val="28"/>
          <w:szCs w:val="28"/>
        </w:rPr>
        <w:t xml:space="preserve">или </w:t>
      </w:r>
      <w:r w:rsidR="00F65BBD" w:rsidRPr="00F65BBD">
        <w:rPr>
          <w:bCs/>
          <w:color w:val="000000"/>
          <w:sz w:val="28"/>
          <w:szCs w:val="28"/>
        </w:rPr>
        <w:t>23,3</w:t>
      </w:r>
      <w:r w:rsidR="00513C01" w:rsidRPr="00385289">
        <w:rPr>
          <w:bCs/>
          <w:color w:val="000000"/>
          <w:sz w:val="28"/>
          <w:szCs w:val="28"/>
        </w:rPr>
        <w:t>%</w:t>
      </w:r>
      <w:r w:rsidR="009D5606" w:rsidRPr="00385289">
        <w:rPr>
          <w:bCs/>
          <w:color w:val="000000"/>
          <w:sz w:val="28"/>
          <w:szCs w:val="28"/>
        </w:rPr>
        <w:t>. П</w:t>
      </w:r>
      <w:r w:rsidR="007C14AE" w:rsidRPr="00385289">
        <w:rPr>
          <w:bCs/>
          <w:color w:val="000000"/>
          <w:sz w:val="28"/>
          <w:szCs w:val="28"/>
        </w:rPr>
        <w:t xml:space="preserve">о отдельным источникам налоговых доходов </w:t>
      </w:r>
      <w:r w:rsidR="00FE0D05" w:rsidRPr="00385289">
        <w:rPr>
          <w:bCs/>
          <w:color w:val="000000"/>
          <w:sz w:val="28"/>
          <w:szCs w:val="28"/>
        </w:rPr>
        <w:t>исполнение</w:t>
      </w:r>
      <w:r w:rsidR="00F65BBD" w:rsidRPr="00385289">
        <w:rPr>
          <w:bCs/>
          <w:color w:val="000000"/>
          <w:sz w:val="28"/>
          <w:szCs w:val="28"/>
        </w:rPr>
        <w:t xml:space="preserve"> составило от 1</w:t>
      </w:r>
      <w:r w:rsidR="00D066F9">
        <w:rPr>
          <w:bCs/>
          <w:color w:val="000000"/>
          <w:sz w:val="28"/>
          <w:szCs w:val="28"/>
        </w:rPr>
        <w:t>5,8</w:t>
      </w:r>
      <w:r w:rsidR="005C41AE" w:rsidRPr="00385289">
        <w:rPr>
          <w:bCs/>
          <w:color w:val="000000"/>
          <w:sz w:val="28"/>
          <w:szCs w:val="28"/>
        </w:rPr>
        <w:t xml:space="preserve">% </w:t>
      </w:r>
      <w:r w:rsidR="00FE0D05" w:rsidRPr="00385289">
        <w:rPr>
          <w:bCs/>
          <w:color w:val="000000"/>
          <w:sz w:val="28"/>
          <w:szCs w:val="28"/>
        </w:rPr>
        <w:t>(</w:t>
      </w:r>
      <w:r w:rsidR="00385289" w:rsidRPr="00385289">
        <w:rPr>
          <w:bCs/>
          <w:color w:val="000000"/>
          <w:sz w:val="28"/>
          <w:szCs w:val="28"/>
        </w:rPr>
        <w:t>налог</w:t>
      </w:r>
      <w:r w:rsidR="00D066F9">
        <w:rPr>
          <w:bCs/>
          <w:color w:val="000000"/>
          <w:sz w:val="28"/>
          <w:szCs w:val="28"/>
        </w:rPr>
        <w:t xml:space="preserve"> на имущество</w:t>
      </w:r>
      <w:r w:rsidR="00513C01" w:rsidRPr="00385289">
        <w:rPr>
          <w:bCs/>
          <w:color w:val="000000"/>
          <w:sz w:val="28"/>
          <w:szCs w:val="28"/>
        </w:rPr>
        <w:t xml:space="preserve">) до </w:t>
      </w:r>
      <w:r w:rsidR="00385289" w:rsidRPr="00385289">
        <w:rPr>
          <w:bCs/>
          <w:color w:val="000000"/>
          <w:sz w:val="28"/>
          <w:szCs w:val="28"/>
        </w:rPr>
        <w:t>31,7</w:t>
      </w:r>
      <w:r w:rsidR="00FE0D05" w:rsidRPr="00385289">
        <w:rPr>
          <w:bCs/>
          <w:color w:val="000000"/>
          <w:sz w:val="28"/>
          <w:szCs w:val="28"/>
        </w:rPr>
        <w:t>%</w:t>
      </w:r>
      <w:r w:rsidR="006D7233" w:rsidRPr="00385289">
        <w:rPr>
          <w:bCs/>
          <w:color w:val="000000"/>
          <w:sz w:val="28"/>
          <w:szCs w:val="28"/>
        </w:rPr>
        <w:t>(</w:t>
      </w:r>
      <w:r w:rsidR="00CA6FB2" w:rsidRPr="00385289">
        <w:rPr>
          <w:bCs/>
          <w:color w:val="000000"/>
          <w:sz w:val="28"/>
          <w:szCs w:val="28"/>
        </w:rPr>
        <w:t>государственная пошлина</w:t>
      </w:r>
      <w:r w:rsidR="00513C01" w:rsidRPr="00385289">
        <w:rPr>
          <w:bCs/>
          <w:color w:val="000000"/>
          <w:sz w:val="28"/>
          <w:szCs w:val="28"/>
        </w:rPr>
        <w:t>)</w:t>
      </w:r>
      <w:r w:rsidR="00D066F9">
        <w:rPr>
          <w:bCs/>
          <w:color w:val="000000"/>
          <w:sz w:val="28"/>
          <w:szCs w:val="28"/>
        </w:rPr>
        <w:t xml:space="preserve"> от годовых назначений</w:t>
      </w:r>
      <w:r w:rsidR="00513C01" w:rsidRPr="00385289">
        <w:rPr>
          <w:bCs/>
          <w:color w:val="000000"/>
          <w:sz w:val="28"/>
          <w:szCs w:val="28"/>
        </w:rPr>
        <w:t>.</w:t>
      </w:r>
      <w:r w:rsidR="00D066F9">
        <w:rPr>
          <w:bCs/>
          <w:color w:val="000000"/>
          <w:sz w:val="28"/>
          <w:szCs w:val="28"/>
        </w:rPr>
        <w:t xml:space="preserve"> В структуре полученных доходов окружного бюджета доля налоговых доходов составляет 43,</w:t>
      </w:r>
      <w:r w:rsidR="00664980">
        <w:rPr>
          <w:bCs/>
          <w:color w:val="000000"/>
          <w:sz w:val="28"/>
          <w:szCs w:val="28"/>
        </w:rPr>
        <w:t>9</w:t>
      </w:r>
      <w:r w:rsidR="00D066F9">
        <w:rPr>
          <w:bCs/>
          <w:color w:val="000000"/>
          <w:sz w:val="28"/>
          <w:szCs w:val="28"/>
        </w:rPr>
        <w:t>%, из них, наибольшую долю занимают: налог на прибыль организаций – 24,4%; налог на доходы физических лиц – 9,1%; налоги, сборы и регулярные платежи за пользование природными ресурсами – 7,3%.</w:t>
      </w:r>
    </w:p>
    <w:p w:rsidR="00096571" w:rsidRDefault="00317070" w:rsidP="0030498B">
      <w:pPr>
        <w:tabs>
          <w:tab w:val="left" w:pos="709"/>
          <w:tab w:val="left" w:pos="851"/>
        </w:tabs>
        <w:spacing w:after="120"/>
        <w:ind w:firstLine="709"/>
        <w:jc w:val="both"/>
        <w:rPr>
          <w:bCs/>
          <w:color w:val="000000"/>
          <w:sz w:val="28"/>
          <w:szCs w:val="28"/>
        </w:rPr>
      </w:pPr>
      <w:r w:rsidRPr="00385289">
        <w:rPr>
          <w:bCs/>
          <w:color w:val="000000"/>
          <w:sz w:val="28"/>
          <w:szCs w:val="28"/>
        </w:rPr>
        <w:t xml:space="preserve">Неналоговых доходов получено </w:t>
      </w:r>
      <w:r w:rsidR="00385289" w:rsidRPr="00385289">
        <w:rPr>
          <w:bCs/>
          <w:color w:val="000000"/>
          <w:sz w:val="28"/>
          <w:szCs w:val="28"/>
        </w:rPr>
        <w:t>38 516,</w:t>
      </w:r>
      <w:r w:rsidR="00D066F9">
        <w:rPr>
          <w:bCs/>
          <w:color w:val="000000"/>
          <w:sz w:val="28"/>
          <w:szCs w:val="28"/>
        </w:rPr>
        <w:t>0</w:t>
      </w:r>
      <w:r w:rsidR="00385289" w:rsidRPr="00385289">
        <w:rPr>
          <w:bCs/>
          <w:color w:val="000000"/>
          <w:sz w:val="28"/>
          <w:szCs w:val="28"/>
        </w:rPr>
        <w:t> тыс. рублей или 35,7</w:t>
      </w:r>
      <w:r w:rsidR="00037CEE" w:rsidRPr="00385289">
        <w:rPr>
          <w:bCs/>
          <w:color w:val="000000"/>
          <w:sz w:val="28"/>
          <w:szCs w:val="28"/>
        </w:rPr>
        <w:t>% от годового плана</w:t>
      </w:r>
      <w:r w:rsidR="008D639C" w:rsidRPr="00385289">
        <w:rPr>
          <w:bCs/>
          <w:color w:val="000000"/>
          <w:sz w:val="28"/>
          <w:szCs w:val="28"/>
        </w:rPr>
        <w:t xml:space="preserve">, что в структуре доходов </w:t>
      </w:r>
      <w:r w:rsidR="00385289" w:rsidRPr="00385289">
        <w:rPr>
          <w:bCs/>
          <w:color w:val="000000"/>
          <w:sz w:val="28"/>
          <w:szCs w:val="28"/>
        </w:rPr>
        <w:t>окружного бюджета составляет 0,5</w:t>
      </w:r>
      <w:r w:rsidR="008D639C" w:rsidRPr="00385289">
        <w:rPr>
          <w:bCs/>
          <w:color w:val="000000"/>
          <w:sz w:val="28"/>
          <w:szCs w:val="28"/>
        </w:rPr>
        <w:t>%.</w:t>
      </w:r>
      <w:r w:rsidR="000C306D" w:rsidRPr="00385289">
        <w:rPr>
          <w:bCs/>
          <w:color w:val="000000"/>
          <w:sz w:val="28"/>
          <w:szCs w:val="28"/>
        </w:rPr>
        <w:t>За </w:t>
      </w:r>
      <w:r w:rsidR="000471DF" w:rsidRPr="00385289">
        <w:rPr>
          <w:bCs/>
          <w:color w:val="000000"/>
          <w:sz w:val="28"/>
          <w:szCs w:val="28"/>
        </w:rPr>
        <w:t>отчетный период в окружной бюджет получен</w:t>
      </w:r>
      <w:r w:rsidR="00EC7F1B" w:rsidRPr="00385289">
        <w:rPr>
          <w:bCs/>
          <w:color w:val="000000"/>
          <w:sz w:val="28"/>
          <w:szCs w:val="28"/>
        </w:rPr>
        <w:t>ы незапланированныененалоговыедоходы</w:t>
      </w:r>
      <w:r w:rsidR="000C306D" w:rsidRPr="00385289">
        <w:rPr>
          <w:bCs/>
          <w:color w:val="000000"/>
          <w:sz w:val="28"/>
          <w:szCs w:val="28"/>
        </w:rPr>
        <w:t>от оказания платных услуг (работ) и компенсации зат</w:t>
      </w:r>
      <w:r w:rsidR="00385289" w:rsidRPr="00385289">
        <w:rPr>
          <w:bCs/>
          <w:color w:val="000000"/>
          <w:sz w:val="28"/>
          <w:szCs w:val="28"/>
        </w:rPr>
        <w:t>рат государства в объеме 1 947,4</w:t>
      </w:r>
      <w:r w:rsidR="000C306D" w:rsidRPr="00385289">
        <w:rPr>
          <w:bCs/>
          <w:color w:val="000000"/>
          <w:sz w:val="28"/>
          <w:szCs w:val="28"/>
        </w:rPr>
        <w:t> тыс. рублей</w:t>
      </w:r>
      <w:r w:rsidR="00D066F9">
        <w:rPr>
          <w:bCs/>
          <w:color w:val="000000"/>
          <w:sz w:val="28"/>
          <w:szCs w:val="28"/>
        </w:rPr>
        <w:t xml:space="preserve">, а также прочие неналоговые </w:t>
      </w:r>
      <w:r w:rsidR="00385289" w:rsidRPr="00385289">
        <w:rPr>
          <w:bCs/>
          <w:color w:val="000000"/>
          <w:sz w:val="28"/>
          <w:szCs w:val="28"/>
        </w:rPr>
        <w:t>– 1</w:t>
      </w:r>
      <w:r w:rsidR="00D066F9">
        <w:rPr>
          <w:bCs/>
          <w:color w:val="000000"/>
          <w:sz w:val="28"/>
          <w:szCs w:val="28"/>
        </w:rPr>
        <w:t>2,0 </w:t>
      </w:r>
      <w:r w:rsidR="00EC7F1B" w:rsidRPr="00385289">
        <w:rPr>
          <w:bCs/>
          <w:color w:val="000000"/>
          <w:sz w:val="28"/>
          <w:szCs w:val="28"/>
        </w:rPr>
        <w:t>тыс. рублей.</w:t>
      </w:r>
    </w:p>
    <w:p w:rsidR="00D066F9" w:rsidRPr="00D066F9" w:rsidRDefault="00D066F9" w:rsidP="00BE699D">
      <w:pPr>
        <w:tabs>
          <w:tab w:val="left" w:pos="709"/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Налоговых и неналоговых доходов за отчетный период получено 3 221 917,0 тыс. рублей или 23,4% годовых бюджетных назначений (13 758 681,0 тыс. рублей), в общем объеме доходов налоговые и неналоговые доходы занимают 44,4%.</w:t>
      </w:r>
    </w:p>
    <w:p w:rsidR="00375BC3" w:rsidRDefault="00375BC3" w:rsidP="00D066F9">
      <w:pPr>
        <w:tabs>
          <w:tab w:val="left" w:pos="426"/>
          <w:tab w:val="left" w:pos="709"/>
        </w:tabs>
        <w:jc w:val="both"/>
        <w:rPr>
          <w:b/>
          <w:sz w:val="28"/>
          <w:szCs w:val="28"/>
          <w:highlight w:val="yellow"/>
        </w:rPr>
      </w:pPr>
    </w:p>
    <w:p w:rsidR="00DF68DF" w:rsidRPr="00385289" w:rsidRDefault="00E96313" w:rsidP="00DF68DF">
      <w:pPr>
        <w:tabs>
          <w:tab w:val="left" w:pos="426"/>
          <w:tab w:val="left" w:pos="709"/>
        </w:tabs>
        <w:jc w:val="center"/>
        <w:rPr>
          <w:b/>
          <w:sz w:val="28"/>
          <w:szCs w:val="28"/>
        </w:rPr>
      </w:pPr>
      <w:r w:rsidRPr="00385289">
        <w:rPr>
          <w:b/>
          <w:sz w:val="28"/>
          <w:szCs w:val="28"/>
        </w:rPr>
        <w:t>Безвозмездные поступления</w:t>
      </w:r>
    </w:p>
    <w:p w:rsidR="00E96313" w:rsidRPr="00385289" w:rsidRDefault="00E96313" w:rsidP="00DF68DF">
      <w:pPr>
        <w:tabs>
          <w:tab w:val="left" w:pos="426"/>
          <w:tab w:val="left" w:pos="709"/>
        </w:tabs>
        <w:jc w:val="center"/>
        <w:rPr>
          <w:sz w:val="28"/>
          <w:szCs w:val="28"/>
        </w:rPr>
      </w:pPr>
    </w:p>
    <w:p w:rsidR="00A03C9A" w:rsidRPr="00D066F9" w:rsidRDefault="00E96313" w:rsidP="00A03C9A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385289">
        <w:rPr>
          <w:sz w:val="28"/>
          <w:szCs w:val="28"/>
        </w:rPr>
        <w:t>Безвозмездные поступления</w:t>
      </w:r>
      <w:r w:rsidR="00DF68DF" w:rsidRPr="00385289">
        <w:rPr>
          <w:sz w:val="28"/>
          <w:szCs w:val="28"/>
        </w:rPr>
        <w:t xml:space="preserve"> за </w:t>
      </w:r>
      <w:r w:rsidR="00385289" w:rsidRPr="00385289">
        <w:rPr>
          <w:sz w:val="28"/>
          <w:szCs w:val="28"/>
          <w:lang w:val="en-US"/>
        </w:rPr>
        <w:t>I</w:t>
      </w:r>
      <w:r w:rsidR="00385289" w:rsidRPr="00385289">
        <w:rPr>
          <w:sz w:val="28"/>
          <w:szCs w:val="28"/>
        </w:rPr>
        <w:t xml:space="preserve"> квартал 2017</w:t>
      </w:r>
      <w:r w:rsidR="009268C8" w:rsidRPr="00385289">
        <w:rPr>
          <w:sz w:val="28"/>
          <w:szCs w:val="28"/>
        </w:rPr>
        <w:t xml:space="preserve"> года</w:t>
      </w:r>
      <w:r w:rsidR="00233868" w:rsidRPr="00385289">
        <w:rPr>
          <w:sz w:val="28"/>
          <w:szCs w:val="28"/>
        </w:rPr>
        <w:t xml:space="preserve"> получены в </w:t>
      </w:r>
      <w:r w:rsidR="00BA6528" w:rsidRPr="00385289">
        <w:rPr>
          <w:sz w:val="28"/>
          <w:szCs w:val="28"/>
        </w:rPr>
        <w:t xml:space="preserve">окружной бюджет в </w:t>
      </w:r>
      <w:r w:rsidR="00735A31" w:rsidRPr="00385289">
        <w:rPr>
          <w:sz w:val="28"/>
          <w:szCs w:val="28"/>
        </w:rPr>
        <w:t xml:space="preserve">сумме </w:t>
      </w:r>
      <w:r w:rsidR="00385289" w:rsidRPr="00385289">
        <w:rPr>
          <w:sz w:val="28"/>
          <w:szCs w:val="28"/>
        </w:rPr>
        <w:t>4 039</w:t>
      </w:r>
      <w:r w:rsidR="00D066F9">
        <w:rPr>
          <w:sz w:val="28"/>
          <w:szCs w:val="28"/>
        </w:rPr>
        <w:t> </w:t>
      </w:r>
      <w:r w:rsidR="00385289" w:rsidRPr="00385289">
        <w:rPr>
          <w:sz w:val="28"/>
          <w:szCs w:val="28"/>
        </w:rPr>
        <w:t>27</w:t>
      </w:r>
      <w:r w:rsidR="00D066F9">
        <w:rPr>
          <w:sz w:val="28"/>
          <w:szCs w:val="28"/>
        </w:rPr>
        <w:t>3,0 тыс.</w:t>
      </w:r>
      <w:r w:rsidR="00C75CD1" w:rsidRPr="00385289">
        <w:rPr>
          <w:sz w:val="28"/>
          <w:szCs w:val="28"/>
        </w:rPr>
        <w:t xml:space="preserve"> рублей, или </w:t>
      </w:r>
      <w:r w:rsidR="00385289" w:rsidRPr="00385289">
        <w:rPr>
          <w:sz w:val="28"/>
          <w:szCs w:val="28"/>
        </w:rPr>
        <w:t>32,6</w:t>
      </w:r>
      <w:r w:rsidR="00DF68DF" w:rsidRPr="00385289">
        <w:rPr>
          <w:sz w:val="28"/>
          <w:szCs w:val="28"/>
        </w:rPr>
        <w:t xml:space="preserve">% от годовых </w:t>
      </w:r>
      <w:r w:rsidR="008D639C" w:rsidRPr="00385289">
        <w:rPr>
          <w:sz w:val="28"/>
          <w:szCs w:val="28"/>
        </w:rPr>
        <w:t>бюджетных</w:t>
      </w:r>
      <w:r w:rsidR="00DF68DF" w:rsidRPr="00385289">
        <w:rPr>
          <w:sz w:val="28"/>
          <w:szCs w:val="28"/>
        </w:rPr>
        <w:t xml:space="preserve"> назначений. </w:t>
      </w:r>
      <w:r w:rsidR="008D639C" w:rsidRPr="00385289">
        <w:rPr>
          <w:sz w:val="28"/>
          <w:szCs w:val="28"/>
        </w:rPr>
        <w:t xml:space="preserve">Доля безвозмездных поступлений в структуре доходов окружного бюджета составила </w:t>
      </w:r>
      <w:r w:rsidR="00385289" w:rsidRPr="00385289">
        <w:rPr>
          <w:sz w:val="28"/>
          <w:szCs w:val="28"/>
        </w:rPr>
        <w:t>55,6</w:t>
      </w:r>
      <w:r w:rsidR="008D639C" w:rsidRPr="00385289">
        <w:rPr>
          <w:sz w:val="28"/>
          <w:szCs w:val="28"/>
        </w:rPr>
        <w:t xml:space="preserve">%. </w:t>
      </w:r>
      <w:r w:rsidR="000C306D" w:rsidRPr="00385289">
        <w:rPr>
          <w:sz w:val="28"/>
          <w:szCs w:val="28"/>
        </w:rPr>
        <w:t>Анализ</w:t>
      </w:r>
      <w:r w:rsidR="00EC7F1B" w:rsidRPr="00385289">
        <w:rPr>
          <w:sz w:val="28"/>
          <w:szCs w:val="28"/>
        </w:rPr>
        <w:t xml:space="preserve"> по </w:t>
      </w:r>
      <w:r w:rsidR="00EC7F1B" w:rsidRPr="00D066F9">
        <w:rPr>
          <w:sz w:val="28"/>
          <w:szCs w:val="28"/>
        </w:rPr>
        <w:t>видам</w:t>
      </w:r>
      <w:r w:rsidR="000C306D" w:rsidRPr="00D066F9">
        <w:rPr>
          <w:sz w:val="28"/>
          <w:szCs w:val="28"/>
        </w:rPr>
        <w:t xml:space="preserve"> безвозмездных поступлений в окружной бюджет приведен в таблице</w:t>
      </w:r>
      <w:r w:rsidR="00D066F9">
        <w:rPr>
          <w:sz w:val="28"/>
          <w:szCs w:val="28"/>
        </w:rPr>
        <w:t>№</w:t>
      </w:r>
      <w:r w:rsidR="00DB0B3C" w:rsidRPr="00D066F9">
        <w:rPr>
          <w:sz w:val="28"/>
          <w:szCs w:val="28"/>
        </w:rPr>
        <w:t>2</w:t>
      </w:r>
      <w:r w:rsidR="004A4332" w:rsidRPr="00D066F9">
        <w:rPr>
          <w:sz w:val="28"/>
          <w:szCs w:val="28"/>
        </w:rPr>
        <w:t>.</w:t>
      </w:r>
    </w:p>
    <w:p w:rsidR="00BE699D" w:rsidRDefault="00BE699D" w:rsidP="00A03C9A">
      <w:pPr>
        <w:tabs>
          <w:tab w:val="left" w:pos="426"/>
          <w:tab w:val="left" w:pos="709"/>
        </w:tabs>
        <w:ind w:firstLine="709"/>
        <w:jc w:val="right"/>
        <w:rPr>
          <w:sz w:val="28"/>
          <w:szCs w:val="28"/>
        </w:rPr>
      </w:pPr>
    </w:p>
    <w:p w:rsidR="00BE699D" w:rsidRDefault="00BE699D" w:rsidP="00A03C9A">
      <w:pPr>
        <w:tabs>
          <w:tab w:val="left" w:pos="426"/>
          <w:tab w:val="left" w:pos="709"/>
        </w:tabs>
        <w:ind w:firstLine="709"/>
        <w:jc w:val="right"/>
        <w:rPr>
          <w:sz w:val="28"/>
          <w:szCs w:val="28"/>
        </w:rPr>
      </w:pPr>
    </w:p>
    <w:p w:rsidR="00DF68DF" w:rsidRPr="00D066F9" w:rsidRDefault="004A4332" w:rsidP="00A03C9A">
      <w:pPr>
        <w:tabs>
          <w:tab w:val="left" w:pos="426"/>
          <w:tab w:val="left" w:pos="709"/>
        </w:tabs>
        <w:ind w:firstLine="709"/>
        <w:jc w:val="right"/>
        <w:rPr>
          <w:sz w:val="28"/>
          <w:szCs w:val="28"/>
        </w:rPr>
      </w:pPr>
      <w:r w:rsidRPr="00D066F9">
        <w:rPr>
          <w:sz w:val="28"/>
          <w:szCs w:val="28"/>
        </w:rPr>
        <w:t xml:space="preserve">Таблица </w:t>
      </w:r>
      <w:r w:rsidR="00DB0B3C" w:rsidRPr="00D066F9">
        <w:rPr>
          <w:sz w:val="28"/>
          <w:szCs w:val="28"/>
        </w:rPr>
        <w:t>2</w:t>
      </w:r>
    </w:p>
    <w:p w:rsidR="00AD793F" w:rsidRPr="00D066F9" w:rsidRDefault="00DF68DF" w:rsidP="00844A02">
      <w:pPr>
        <w:pStyle w:val="2"/>
        <w:ind w:right="46" w:firstLine="0"/>
        <w:jc w:val="right"/>
        <w:rPr>
          <w:sz w:val="28"/>
          <w:szCs w:val="28"/>
        </w:rPr>
      </w:pPr>
      <w:r w:rsidRPr="00D066F9">
        <w:rPr>
          <w:sz w:val="28"/>
          <w:szCs w:val="28"/>
        </w:rPr>
        <w:t>(тыс. рублей)</w:t>
      </w:r>
    </w:p>
    <w:tbl>
      <w:tblPr>
        <w:tblW w:w="10090" w:type="dxa"/>
        <w:tblInd w:w="-5" w:type="dxa"/>
        <w:tblLayout w:type="fixed"/>
        <w:tblLook w:val="04A0"/>
      </w:tblPr>
      <w:tblGrid>
        <w:gridCol w:w="4791"/>
        <w:gridCol w:w="1530"/>
        <w:gridCol w:w="1418"/>
        <w:gridCol w:w="1388"/>
        <w:gridCol w:w="963"/>
      </w:tblGrid>
      <w:tr w:rsidR="00857C07" w:rsidRPr="00385289" w:rsidTr="00156DE6">
        <w:trPr>
          <w:trHeight w:val="300"/>
        </w:trPr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07" w:rsidRPr="00385289" w:rsidRDefault="00857C07" w:rsidP="00857C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289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57" w:rsidRPr="00385289" w:rsidRDefault="006E5657" w:rsidP="006E56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289">
              <w:rPr>
                <w:b/>
                <w:bCs/>
                <w:color w:val="000000"/>
                <w:sz w:val="20"/>
                <w:szCs w:val="20"/>
              </w:rPr>
              <w:t>Утверждено</w:t>
            </w:r>
          </w:p>
          <w:p w:rsidR="00857C07" w:rsidRPr="00385289" w:rsidRDefault="00385289" w:rsidP="006E56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289">
              <w:rPr>
                <w:b/>
                <w:bCs/>
                <w:color w:val="000000"/>
                <w:sz w:val="20"/>
                <w:szCs w:val="20"/>
              </w:rPr>
              <w:t>на 2017</w:t>
            </w:r>
            <w:r w:rsidR="00857C07" w:rsidRPr="0038528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C07" w:rsidRPr="00385289" w:rsidRDefault="00A64484" w:rsidP="00857C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289">
              <w:rPr>
                <w:b/>
                <w:bCs/>
                <w:color w:val="000000"/>
                <w:sz w:val="20"/>
                <w:szCs w:val="20"/>
              </w:rPr>
              <w:t xml:space="preserve">Исполнено за </w:t>
            </w:r>
            <w:r w:rsidR="00385289" w:rsidRPr="00385289"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 w:rsidR="00385289" w:rsidRPr="00385289">
              <w:rPr>
                <w:b/>
                <w:bCs/>
                <w:color w:val="000000"/>
                <w:sz w:val="20"/>
                <w:szCs w:val="20"/>
              </w:rPr>
              <w:t xml:space="preserve"> квартал 2017 года</w:t>
            </w:r>
          </w:p>
        </w:tc>
      </w:tr>
      <w:tr w:rsidR="00857C07" w:rsidRPr="00385289" w:rsidTr="00156DE6">
        <w:trPr>
          <w:trHeight w:val="480"/>
        </w:trPr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C07" w:rsidRPr="00385289" w:rsidRDefault="00857C07" w:rsidP="00857C0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C07" w:rsidRPr="00385289" w:rsidRDefault="00857C07" w:rsidP="00857C0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07" w:rsidRPr="00385289" w:rsidRDefault="00857C07" w:rsidP="00857C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5289">
              <w:rPr>
                <w:b/>
                <w:bCs/>
                <w:color w:val="000000"/>
                <w:sz w:val="18"/>
                <w:szCs w:val="18"/>
              </w:rPr>
              <w:t xml:space="preserve">сумма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07" w:rsidRPr="00385289" w:rsidRDefault="00857C07" w:rsidP="00D066F9">
            <w:pPr>
              <w:ind w:left="-137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5289">
              <w:rPr>
                <w:b/>
                <w:bCs/>
                <w:color w:val="000000"/>
                <w:sz w:val="18"/>
                <w:szCs w:val="18"/>
              </w:rPr>
              <w:t>в % к годовым назначениям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07" w:rsidRPr="00385289" w:rsidRDefault="00857C07" w:rsidP="00857C07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5289">
              <w:rPr>
                <w:b/>
                <w:bCs/>
                <w:color w:val="000000"/>
                <w:sz w:val="18"/>
                <w:szCs w:val="18"/>
              </w:rPr>
              <w:t>структура              (%)</w:t>
            </w:r>
          </w:p>
        </w:tc>
      </w:tr>
      <w:tr w:rsidR="00D066F9" w:rsidRPr="00385289" w:rsidTr="00156DE6">
        <w:trPr>
          <w:trHeight w:val="12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F9" w:rsidRPr="00385289" w:rsidRDefault="00D066F9" w:rsidP="00D06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F9" w:rsidRPr="00385289" w:rsidRDefault="00D066F9" w:rsidP="00D06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F9" w:rsidRPr="00385289" w:rsidRDefault="00D066F9" w:rsidP="00D066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F9" w:rsidRPr="00385289" w:rsidRDefault="00D066F9" w:rsidP="00D066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F9" w:rsidRPr="00385289" w:rsidRDefault="00D066F9" w:rsidP="00D066F9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857C07" w:rsidRPr="00385289" w:rsidTr="00156DE6">
        <w:trPr>
          <w:trHeight w:val="20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C07" w:rsidRPr="00D066F9" w:rsidRDefault="00857C07" w:rsidP="00D066F9">
            <w:pPr>
              <w:jc w:val="both"/>
              <w:rPr>
                <w:color w:val="000000"/>
              </w:rPr>
            </w:pPr>
            <w:r w:rsidRPr="00D066F9">
              <w:rPr>
                <w:color w:val="000000"/>
              </w:rPr>
              <w:t>Дотации бюджетам субъектов РФ и муниципальных образований</w:t>
            </w:r>
            <w:r w:rsidR="00FC4F7D" w:rsidRPr="00D066F9">
              <w:rPr>
                <w:color w:val="000000"/>
              </w:rPr>
              <w:t>, в том числе: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7F3145" w:rsidP="00D066F9">
            <w:pPr>
              <w:jc w:val="right"/>
              <w:rPr>
                <w:color w:val="000000"/>
              </w:rPr>
            </w:pPr>
            <w:r w:rsidRPr="00D066F9">
              <w:rPr>
                <w:color w:val="000000"/>
              </w:rPr>
              <w:t>10 357 875,</w:t>
            </w:r>
            <w:r w:rsidR="00D066F9" w:rsidRPr="00D066F9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7F3145" w:rsidP="00D066F9">
            <w:pPr>
              <w:jc w:val="right"/>
              <w:rPr>
                <w:color w:val="000000"/>
              </w:rPr>
            </w:pPr>
            <w:r w:rsidRPr="00D066F9">
              <w:rPr>
                <w:color w:val="000000"/>
              </w:rPr>
              <w:t>2 589 468,</w:t>
            </w:r>
            <w:r w:rsidR="00D066F9">
              <w:rPr>
                <w:color w:val="000000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334F0D" w:rsidP="00D066F9">
            <w:pPr>
              <w:jc w:val="right"/>
              <w:rPr>
                <w:color w:val="000000"/>
              </w:rPr>
            </w:pPr>
            <w:r w:rsidRPr="00D066F9">
              <w:rPr>
                <w:color w:val="000000"/>
              </w:rPr>
              <w:t>25,0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334F0D" w:rsidP="00D066F9">
            <w:pPr>
              <w:jc w:val="right"/>
              <w:rPr>
                <w:color w:val="000000"/>
              </w:rPr>
            </w:pPr>
            <w:r w:rsidRPr="00D066F9">
              <w:rPr>
                <w:color w:val="000000"/>
              </w:rPr>
              <w:t>6</w:t>
            </w:r>
            <w:r w:rsidR="00D066F9">
              <w:rPr>
                <w:color w:val="000000"/>
              </w:rPr>
              <w:t>3,5</w:t>
            </w:r>
          </w:p>
        </w:tc>
      </w:tr>
      <w:tr w:rsidR="00FC4F7D" w:rsidRPr="00385289" w:rsidTr="00156DE6">
        <w:trPr>
          <w:trHeight w:val="20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F7D" w:rsidRPr="00156DE6" w:rsidRDefault="00FC4F7D" w:rsidP="00156DE6">
            <w:pPr>
              <w:jc w:val="both"/>
              <w:rPr>
                <w:i/>
                <w:color w:val="000000"/>
                <w:sz w:val="23"/>
                <w:szCs w:val="23"/>
              </w:rPr>
            </w:pPr>
            <w:r w:rsidRPr="00156DE6">
              <w:rPr>
                <w:i/>
                <w:color w:val="000000"/>
                <w:sz w:val="23"/>
                <w:szCs w:val="23"/>
              </w:rPr>
              <w:t>-</w:t>
            </w:r>
            <w:r w:rsidR="00156DE6" w:rsidRPr="00156DE6">
              <w:rPr>
                <w:i/>
                <w:color w:val="000000"/>
                <w:sz w:val="23"/>
                <w:szCs w:val="23"/>
              </w:rPr>
              <w:t> </w:t>
            </w:r>
            <w:r w:rsidRPr="00156DE6">
              <w:rPr>
                <w:i/>
                <w:color w:val="000000"/>
                <w:sz w:val="23"/>
                <w:szCs w:val="23"/>
              </w:rPr>
              <w:t>на выравнивание уровня бюджетной обеспеченности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7D" w:rsidRPr="00D066F9" w:rsidRDefault="007F3145" w:rsidP="00D066F9">
            <w:pPr>
              <w:jc w:val="right"/>
              <w:rPr>
                <w:i/>
                <w:color w:val="000000"/>
              </w:rPr>
            </w:pPr>
            <w:r w:rsidRPr="00D066F9">
              <w:rPr>
                <w:i/>
                <w:color w:val="000000"/>
              </w:rPr>
              <w:t>10 288 477,0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7D" w:rsidRPr="00D066F9" w:rsidRDefault="007F3145" w:rsidP="00D066F9">
            <w:pPr>
              <w:jc w:val="right"/>
              <w:rPr>
                <w:i/>
                <w:color w:val="000000"/>
              </w:rPr>
            </w:pPr>
            <w:r w:rsidRPr="00D066F9">
              <w:rPr>
                <w:i/>
                <w:color w:val="000000"/>
              </w:rPr>
              <w:t>2 572 119,</w:t>
            </w:r>
            <w:r w:rsidR="00D066F9">
              <w:rPr>
                <w:i/>
                <w:color w:val="000000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7D" w:rsidRPr="00D066F9" w:rsidRDefault="00334F0D" w:rsidP="00D066F9">
            <w:pPr>
              <w:jc w:val="right"/>
              <w:rPr>
                <w:i/>
                <w:color w:val="000000"/>
              </w:rPr>
            </w:pPr>
            <w:r w:rsidRPr="00D066F9">
              <w:rPr>
                <w:i/>
                <w:color w:val="000000"/>
              </w:rPr>
              <w:t>25,0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7D" w:rsidRPr="00D066F9" w:rsidRDefault="00D066F9" w:rsidP="00D066F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Х</w:t>
            </w:r>
          </w:p>
        </w:tc>
      </w:tr>
      <w:tr w:rsidR="00FC4F7D" w:rsidRPr="00385289" w:rsidTr="00156DE6">
        <w:trPr>
          <w:trHeight w:val="20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F7D" w:rsidRPr="00156DE6" w:rsidRDefault="00FC4F7D" w:rsidP="00D066F9">
            <w:pPr>
              <w:jc w:val="both"/>
              <w:rPr>
                <w:i/>
                <w:color w:val="000000"/>
                <w:sz w:val="23"/>
                <w:szCs w:val="23"/>
              </w:rPr>
            </w:pPr>
            <w:r w:rsidRPr="00156DE6">
              <w:rPr>
                <w:i/>
                <w:color w:val="000000"/>
                <w:sz w:val="23"/>
                <w:szCs w:val="23"/>
              </w:rPr>
              <w:t>- на поддержку мер по обеспечению сбалансированности бюджетов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7D" w:rsidRPr="00D066F9" w:rsidRDefault="007F3145" w:rsidP="00D066F9">
            <w:pPr>
              <w:jc w:val="right"/>
              <w:rPr>
                <w:i/>
                <w:color w:val="000000"/>
              </w:rPr>
            </w:pPr>
            <w:r w:rsidRPr="00D066F9">
              <w:rPr>
                <w:i/>
                <w:color w:val="000000"/>
              </w:rPr>
              <w:t>69 398,</w:t>
            </w:r>
            <w:r w:rsidR="00D066F9">
              <w:rPr>
                <w:i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7D" w:rsidRPr="00D066F9" w:rsidRDefault="00D066F9" w:rsidP="00D066F9">
            <w:pPr>
              <w:jc w:val="right"/>
              <w:rPr>
                <w:i/>
                <w:color w:val="000000"/>
              </w:rPr>
            </w:pPr>
            <w:r w:rsidRPr="00385289"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7D" w:rsidRPr="00D066F9" w:rsidRDefault="00D066F9" w:rsidP="00D066F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7D" w:rsidRPr="00D066F9" w:rsidRDefault="00D066F9" w:rsidP="00D066F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Х</w:t>
            </w:r>
          </w:p>
        </w:tc>
      </w:tr>
      <w:tr w:rsidR="00A14FD1" w:rsidRPr="00385289" w:rsidTr="00156DE6">
        <w:trPr>
          <w:trHeight w:val="297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FD1" w:rsidRPr="00156DE6" w:rsidRDefault="00A14FD1" w:rsidP="00156DE6">
            <w:pPr>
              <w:jc w:val="both"/>
              <w:rPr>
                <w:i/>
                <w:color w:val="000000"/>
                <w:sz w:val="23"/>
                <w:szCs w:val="23"/>
              </w:rPr>
            </w:pPr>
            <w:r w:rsidRPr="00156DE6">
              <w:rPr>
                <w:i/>
                <w:color w:val="000000"/>
                <w:sz w:val="23"/>
                <w:szCs w:val="23"/>
              </w:rPr>
              <w:t>-</w:t>
            </w:r>
            <w:r w:rsidR="00156DE6" w:rsidRPr="00156DE6">
              <w:rPr>
                <w:i/>
                <w:color w:val="000000"/>
                <w:sz w:val="23"/>
                <w:szCs w:val="23"/>
              </w:rPr>
              <w:t> </w:t>
            </w:r>
            <w:r w:rsidRPr="00156DE6">
              <w:rPr>
                <w:i/>
                <w:color w:val="000000"/>
                <w:sz w:val="23"/>
                <w:szCs w:val="23"/>
              </w:rPr>
              <w:t xml:space="preserve">на частичную компенсацию дополнительных расходов </w:t>
            </w:r>
            <w:r w:rsidR="00760CD7" w:rsidRPr="00156DE6">
              <w:rPr>
                <w:i/>
                <w:color w:val="000000"/>
                <w:sz w:val="23"/>
                <w:szCs w:val="23"/>
              </w:rPr>
              <w:t>на повышение оплаты труда работников бюджетной сферы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FD1" w:rsidRPr="00D066F9" w:rsidRDefault="008D784B" w:rsidP="008D784B">
            <w:pPr>
              <w:jc w:val="right"/>
              <w:rPr>
                <w:i/>
                <w:color w:val="000000"/>
              </w:rPr>
            </w:pPr>
            <w:r w:rsidRPr="00385289"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FD1" w:rsidRPr="00D066F9" w:rsidRDefault="00760CD7" w:rsidP="00D066F9">
            <w:pPr>
              <w:jc w:val="right"/>
              <w:rPr>
                <w:i/>
                <w:color w:val="000000"/>
              </w:rPr>
            </w:pPr>
            <w:r w:rsidRPr="00D066F9">
              <w:rPr>
                <w:i/>
                <w:color w:val="000000"/>
              </w:rPr>
              <w:t>17 349,0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FD1" w:rsidRPr="00D066F9" w:rsidRDefault="00334F0D" w:rsidP="00D066F9">
            <w:pPr>
              <w:jc w:val="center"/>
              <w:rPr>
                <w:i/>
                <w:color w:val="000000"/>
              </w:rPr>
            </w:pPr>
            <w:r w:rsidRPr="00D066F9">
              <w:rPr>
                <w:i/>
                <w:color w:val="000000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0D" w:rsidRPr="00D066F9" w:rsidRDefault="00D066F9" w:rsidP="00D066F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Х</w:t>
            </w:r>
          </w:p>
        </w:tc>
      </w:tr>
      <w:tr w:rsidR="00857C07" w:rsidRPr="00385289" w:rsidTr="00156DE6">
        <w:trPr>
          <w:trHeight w:val="20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C07" w:rsidRPr="00D066F9" w:rsidRDefault="00857C07" w:rsidP="00D066F9">
            <w:pPr>
              <w:jc w:val="both"/>
              <w:rPr>
                <w:color w:val="000000"/>
              </w:rPr>
            </w:pPr>
            <w:r w:rsidRPr="00D066F9">
              <w:rPr>
                <w:color w:val="000000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7F3145" w:rsidP="008D784B">
            <w:pPr>
              <w:jc w:val="right"/>
              <w:rPr>
                <w:color w:val="000000"/>
              </w:rPr>
            </w:pPr>
            <w:r w:rsidRPr="00D066F9">
              <w:rPr>
                <w:color w:val="000000"/>
              </w:rPr>
              <w:t>1 723 238,</w:t>
            </w:r>
            <w:r w:rsidR="008D784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7F3145" w:rsidP="00D066F9">
            <w:pPr>
              <w:jc w:val="right"/>
              <w:rPr>
                <w:color w:val="000000"/>
              </w:rPr>
            </w:pPr>
            <w:r w:rsidRPr="00D066F9">
              <w:rPr>
                <w:color w:val="000000"/>
              </w:rPr>
              <w:t>956 700,0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334F0D" w:rsidP="00D066F9">
            <w:pPr>
              <w:jc w:val="right"/>
              <w:rPr>
                <w:color w:val="000000"/>
              </w:rPr>
            </w:pPr>
            <w:r w:rsidRPr="00D066F9">
              <w:rPr>
                <w:color w:val="000000"/>
              </w:rPr>
              <w:t>55,5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334F0D" w:rsidP="008D784B">
            <w:pPr>
              <w:jc w:val="right"/>
              <w:rPr>
                <w:color w:val="000000"/>
              </w:rPr>
            </w:pPr>
            <w:r w:rsidRPr="00D066F9">
              <w:rPr>
                <w:color w:val="000000"/>
              </w:rPr>
              <w:t>23,</w:t>
            </w:r>
            <w:r w:rsidR="008D784B">
              <w:rPr>
                <w:color w:val="000000"/>
              </w:rPr>
              <w:t>5</w:t>
            </w:r>
          </w:p>
        </w:tc>
      </w:tr>
      <w:tr w:rsidR="00857C07" w:rsidRPr="00385289" w:rsidTr="00156DE6">
        <w:trPr>
          <w:trHeight w:val="20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C07" w:rsidRPr="00D066F9" w:rsidRDefault="00857C07" w:rsidP="00D066F9">
            <w:pPr>
              <w:jc w:val="both"/>
              <w:rPr>
                <w:color w:val="000000"/>
              </w:rPr>
            </w:pPr>
            <w:r w:rsidRPr="00D066F9">
              <w:rPr>
                <w:color w:val="000000"/>
              </w:rPr>
              <w:t>Субвенции бюджетам субъектов РФ и муниципальных образований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7F3145" w:rsidP="008D784B">
            <w:pPr>
              <w:jc w:val="right"/>
              <w:rPr>
                <w:color w:val="000000"/>
              </w:rPr>
            </w:pPr>
            <w:r w:rsidRPr="00D066F9">
              <w:rPr>
                <w:color w:val="000000"/>
              </w:rPr>
              <w:t>285</w:t>
            </w:r>
            <w:r w:rsidR="008D784B">
              <w:rPr>
                <w:color w:val="000000"/>
              </w:rPr>
              <w:t> </w:t>
            </w:r>
            <w:r w:rsidRPr="00D066F9">
              <w:rPr>
                <w:color w:val="000000"/>
              </w:rPr>
              <w:t>97</w:t>
            </w:r>
            <w:r w:rsidR="008D784B">
              <w:rPr>
                <w:color w:val="000000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7F3145" w:rsidP="00D066F9">
            <w:pPr>
              <w:jc w:val="right"/>
              <w:rPr>
                <w:color w:val="000000"/>
              </w:rPr>
            </w:pPr>
            <w:r w:rsidRPr="00D066F9">
              <w:rPr>
                <w:color w:val="000000"/>
              </w:rPr>
              <w:t>48 687,0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334F0D" w:rsidP="00D066F9">
            <w:pPr>
              <w:jc w:val="right"/>
              <w:rPr>
                <w:color w:val="000000"/>
              </w:rPr>
            </w:pPr>
            <w:r w:rsidRPr="00D066F9">
              <w:rPr>
                <w:color w:val="000000"/>
              </w:rPr>
              <w:t>17,0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334F0D" w:rsidP="00D066F9">
            <w:pPr>
              <w:jc w:val="right"/>
              <w:rPr>
                <w:color w:val="000000"/>
              </w:rPr>
            </w:pPr>
            <w:r w:rsidRPr="00D066F9">
              <w:rPr>
                <w:color w:val="000000"/>
              </w:rPr>
              <w:t>1,2</w:t>
            </w:r>
          </w:p>
        </w:tc>
      </w:tr>
      <w:tr w:rsidR="00857C07" w:rsidRPr="00385289" w:rsidTr="00156DE6">
        <w:trPr>
          <w:trHeight w:val="70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07" w:rsidRPr="00D066F9" w:rsidRDefault="00857C07" w:rsidP="00156DE6">
            <w:pPr>
              <w:jc w:val="both"/>
              <w:rPr>
                <w:color w:val="000000"/>
              </w:rPr>
            </w:pPr>
            <w:r w:rsidRPr="00D066F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7F3145" w:rsidP="008D784B">
            <w:pPr>
              <w:jc w:val="right"/>
              <w:rPr>
                <w:color w:val="000000"/>
              </w:rPr>
            </w:pPr>
            <w:r w:rsidRPr="00D066F9">
              <w:rPr>
                <w:color w:val="000000"/>
              </w:rPr>
              <w:t>6</w:t>
            </w:r>
            <w:r w:rsidR="008D784B">
              <w:rPr>
                <w:color w:val="000000"/>
              </w:rPr>
              <w:t> </w:t>
            </w:r>
            <w:r w:rsidRPr="00D066F9">
              <w:rPr>
                <w:color w:val="000000"/>
              </w:rPr>
              <w:t>95</w:t>
            </w:r>
            <w:r w:rsidR="008D784B">
              <w:rPr>
                <w:color w:val="00000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7F3145" w:rsidP="008D784B">
            <w:pPr>
              <w:jc w:val="right"/>
              <w:rPr>
                <w:color w:val="000000"/>
              </w:rPr>
            </w:pPr>
            <w:r w:rsidRPr="00D066F9">
              <w:rPr>
                <w:color w:val="000000"/>
              </w:rPr>
              <w:t>23</w:t>
            </w:r>
            <w:r w:rsidR="008D784B">
              <w:rPr>
                <w:color w:val="000000"/>
              </w:rPr>
              <w:t> </w:t>
            </w:r>
            <w:r w:rsidRPr="00D066F9">
              <w:rPr>
                <w:color w:val="000000"/>
              </w:rPr>
              <w:t>69</w:t>
            </w:r>
            <w:r w:rsidR="008D784B">
              <w:rPr>
                <w:color w:val="000000"/>
              </w:rPr>
              <w:t>6,0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334F0D" w:rsidP="00D066F9">
            <w:pPr>
              <w:jc w:val="right"/>
              <w:rPr>
                <w:color w:val="000000"/>
              </w:rPr>
            </w:pPr>
            <w:r w:rsidRPr="00D066F9">
              <w:rPr>
                <w:color w:val="000000"/>
              </w:rPr>
              <w:t>340,6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334F0D" w:rsidP="00D066F9">
            <w:pPr>
              <w:jc w:val="right"/>
              <w:rPr>
                <w:color w:val="000000"/>
              </w:rPr>
            </w:pPr>
            <w:r w:rsidRPr="00D066F9">
              <w:rPr>
                <w:color w:val="000000"/>
              </w:rPr>
              <w:t>0,6</w:t>
            </w:r>
          </w:p>
        </w:tc>
      </w:tr>
      <w:tr w:rsidR="00857C07" w:rsidRPr="00385289" w:rsidTr="00156DE6">
        <w:trPr>
          <w:trHeight w:val="1276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C07" w:rsidRPr="00D066F9" w:rsidRDefault="00857C07" w:rsidP="00D066F9">
            <w:pPr>
              <w:jc w:val="both"/>
              <w:rPr>
                <w:color w:val="000000"/>
              </w:rPr>
            </w:pPr>
            <w:r w:rsidRPr="00D066F9">
              <w:rPr>
                <w:color w:val="000000"/>
              </w:rPr>
              <w:t>Безвозмездные поступления от государственных (муниципальных) организаций - Фонда со</w:t>
            </w:r>
            <w:r w:rsidR="00D927CC" w:rsidRPr="00D066F9">
              <w:rPr>
                <w:color w:val="000000"/>
              </w:rPr>
              <w:t>действия реформированию жилищно-</w:t>
            </w:r>
            <w:r w:rsidRPr="00D066F9">
              <w:rPr>
                <w:color w:val="000000"/>
              </w:rPr>
              <w:t>коммунального хозяйства на обеспечение мероприятий по переселению граждан из аварийного жилищного фонда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8D784B" w:rsidP="008D784B">
            <w:pPr>
              <w:jc w:val="right"/>
              <w:rPr>
                <w:color w:val="000000"/>
              </w:rPr>
            </w:pPr>
            <w:r w:rsidRPr="00385289"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8D784B" w:rsidP="008D784B">
            <w:pPr>
              <w:jc w:val="right"/>
              <w:rPr>
                <w:color w:val="000000"/>
              </w:rPr>
            </w:pPr>
            <w:r w:rsidRPr="00385289">
              <w:rPr>
                <w:bCs/>
                <w:color w:val="000000"/>
                <w:sz w:val="28"/>
                <w:szCs w:val="28"/>
              </w:rPr>
              <w:t>–</w:t>
            </w:r>
            <w:r w:rsidR="007F3145" w:rsidRPr="00D066F9">
              <w:rPr>
                <w:color w:val="000000"/>
              </w:rPr>
              <w:t xml:space="preserve"> 2 262,4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334F0D" w:rsidP="008D784B">
            <w:pPr>
              <w:jc w:val="center"/>
              <w:rPr>
                <w:color w:val="000000"/>
              </w:rPr>
            </w:pPr>
            <w:r w:rsidRPr="00D066F9">
              <w:rPr>
                <w:color w:val="000000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8D784B" w:rsidP="008D784B">
            <w:pPr>
              <w:jc w:val="right"/>
              <w:rPr>
                <w:color w:val="000000"/>
              </w:rPr>
            </w:pPr>
            <w:r w:rsidRPr="00385289">
              <w:rPr>
                <w:bCs/>
                <w:color w:val="000000"/>
                <w:sz w:val="28"/>
                <w:szCs w:val="28"/>
              </w:rPr>
              <w:t>–</w:t>
            </w:r>
            <w:r w:rsidR="00334F0D" w:rsidRPr="00D066F9">
              <w:rPr>
                <w:color w:val="000000"/>
              </w:rPr>
              <w:t>0,1</w:t>
            </w:r>
          </w:p>
        </w:tc>
      </w:tr>
      <w:tr w:rsidR="00857C07" w:rsidRPr="00385289" w:rsidTr="00156DE6">
        <w:trPr>
          <w:trHeight w:val="20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C07" w:rsidRPr="00D066F9" w:rsidRDefault="00857C07" w:rsidP="00D066F9">
            <w:pPr>
              <w:jc w:val="both"/>
              <w:rPr>
                <w:color w:val="000000"/>
              </w:rPr>
            </w:pPr>
            <w:r w:rsidRPr="00D066F9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7F3145" w:rsidP="00D066F9">
            <w:pPr>
              <w:jc w:val="right"/>
              <w:rPr>
                <w:color w:val="000000"/>
              </w:rPr>
            </w:pPr>
            <w:r w:rsidRPr="00D066F9">
              <w:rPr>
                <w:color w:val="000000"/>
              </w:rPr>
              <w:t>5 580,8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7F3145" w:rsidP="008D784B">
            <w:pPr>
              <w:jc w:val="right"/>
              <w:rPr>
                <w:color w:val="000000"/>
              </w:rPr>
            </w:pPr>
            <w:r w:rsidRPr="00D066F9">
              <w:rPr>
                <w:color w:val="000000"/>
              </w:rPr>
              <w:t>5</w:t>
            </w:r>
            <w:r w:rsidR="008D784B">
              <w:rPr>
                <w:color w:val="000000"/>
              </w:rPr>
              <w:t> </w:t>
            </w:r>
            <w:r w:rsidRPr="00D066F9">
              <w:rPr>
                <w:color w:val="000000"/>
              </w:rPr>
              <w:t>58</w:t>
            </w:r>
            <w:r w:rsidR="008D784B">
              <w:rPr>
                <w:color w:val="000000"/>
              </w:rPr>
              <w:t>1,0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334F0D" w:rsidP="00D066F9">
            <w:pPr>
              <w:jc w:val="right"/>
              <w:rPr>
                <w:color w:val="000000"/>
              </w:rPr>
            </w:pPr>
            <w:r w:rsidRPr="00D066F9">
              <w:rPr>
                <w:color w:val="000000"/>
              </w:rPr>
              <w:t>100,0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334F0D" w:rsidP="00D066F9">
            <w:pPr>
              <w:jc w:val="right"/>
              <w:rPr>
                <w:color w:val="000000"/>
              </w:rPr>
            </w:pPr>
            <w:r w:rsidRPr="00D066F9">
              <w:rPr>
                <w:color w:val="000000"/>
              </w:rPr>
              <w:t>0,1</w:t>
            </w:r>
          </w:p>
        </w:tc>
      </w:tr>
      <w:tr w:rsidR="00857C07" w:rsidRPr="00385289" w:rsidTr="00156DE6">
        <w:trPr>
          <w:trHeight w:val="20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C07" w:rsidRPr="00D066F9" w:rsidRDefault="00857C07" w:rsidP="00D066F9">
            <w:pPr>
              <w:jc w:val="both"/>
              <w:rPr>
                <w:color w:val="000000"/>
              </w:rPr>
            </w:pPr>
            <w:r w:rsidRPr="00D066F9">
              <w:rPr>
                <w:color w:val="000000"/>
              </w:rPr>
              <w:t>Доходы бюджетов бюджетной системы РФ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8D784B" w:rsidP="008D784B">
            <w:pPr>
              <w:jc w:val="right"/>
              <w:rPr>
                <w:color w:val="000000"/>
              </w:rPr>
            </w:pPr>
            <w:r w:rsidRPr="00385289"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7F3145" w:rsidP="00664980">
            <w:pPr>
              <w:jc w:val="right"/>
              <w:rPr>
                <w:color w:val="000000"/>
              </w:rPr>
            </w:pPr>
            <w:r w:rsidRPr="00D066F9">
              <w:rPr>
                <w:color w:val="000000"/>
              </w:rPr>
              <w:t>454 734,</w:t>
            </w:r>
            <w:r w:rsidR="008D784B">
              <w:rPr>
                <w:color w:val="000000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334F0D" w:rsidP="008D784B">
            <w:pPr>
              <w:jc w:val="center"/>
              <w:rPr>
                <w:color w:val="000000"/>
              </w:rPr>
            </w:pPr>
            <w:r w:rsidRPr="00D066F9">
              <w:rPr>
                <w:color w:val="000000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334F0D" w:rsidP="008D784B">
            <w:pPr>
              <w:jc w:val="right"/>
              <w:rPr>
                <w:color w:val="000000"/>
              </w:rPr>
            </w:pPr>
            <w:r w:rsidRPr="00D066F9">
              <w:rPr>
                <w:color w:val="000000"/>
              </w:rPr>
              <w:t>11,</w:t>
            </w:r>
            <w:r w:rsidR="008D784B">
              <w:rPr>
                <w:color w:val="000000"/>
              </w:rPr>
              <w:t>2</w:t>
            </w:r>
          </w:p>
        </w:tc>
      </w:tr>
      <w:tr w:rsidR="00857C07" w:rsidRPr="00385289" w:rsidTr="00156DE6">
        <w:trPr>
          <w:trHeight w:val="20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857C07" w:rsidRPr="00D066F9" w:rsidRDefault="00857C07" w:rsidP="00D066F9">
            <w:pPr>
              <w:jc w:val="both"/>
              <w:rPr>
                <w:b/>
                <w:bCs/>
                <w:color w:val="000000"/>
              </w:rPr>
            </w:pPr>
            <w:r w:rsidRPr="00D066F9">
              <w:rPr>
                <w:b/>
                <w:bCs/>
                <w:color w:val="000000"/>
              </w:rPr>
              <w:t>Всего безвозмездных поступлений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7C07" w:rsidRPr="00D066F9" w:rsidRDefault="00760CD7" w:rsidP="008D784B">
            <w:pPr>
              <w:jc w:val="right"/>
              <w:rPr>
                <w:b/>
                <w:bCs/>
                <w:color w:val="000000"/>
              </w:rPr>
            </w:pPr>
            <w:r w:rsidRPr="00D066F9">
              <w:rPr>
                <w:b/>
                <w:bCs/>
                <w:color w:val="000000"/>
              </w:rPr>
              <w:t>12 379</w:t>
            </w:r>
            <w:r w:rsidR="008D784B">
              <w:rPr>
                <w:b/>
                <w:bCs/>
                <w:color w:val="000000"/>
              </w:rPr>
              <w:t> </w:t>
            </w:r>
            <w:r w:rsidRPr="00D066F9">
              <w:rPr>
                <w:b/>
                <w:bCs/>
                <w:color w:val="000000"/>
              </w:rPr>
              <w:t>6</w:t>
            </w:r>
            <w:r w:rsidR="008D784B">
              <w:rPr>
                <w:b/>
                <w:bCs/>
                <w:color w:val="00000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7C07" w:rsidRPr="00D066F9" w:rsidRDefault="00334F0D" w:rsidP="008D784B">
            <w:pPr>
              <w:jc w:val="right"/>
              <w:rPr>
                <w:b/>
                <w:bCs/>
                <w:color w:val="000000"/>
              </w:rPr>
            </w:pPr>
            <w:r w:rsidRPr="00D066F9">
              <w:rPr>
                <w:b/>
                <w:bCs/>
                <w:color w:val="000000"/>
              </w:rPr>
              <w:t>4 076</w:t>
            </w:r>
            <w:r w:rsidR="008D784B">
              <w:rPr>
                <w:b/>
                <w:bCs/>
                <w:color w:val="000000"/>
              </w:rPr>
              <w:t> </w:t>
            </w:r>
            <w:r w:rsidRPr="00D066F9">
              <w:rPr>
                <w:b/>
                <w:bCs/>
                <w:color w:val="000000"/>
              </w:rPr>
              <w:t>60</w:t>
            </w:r>
            <w:r w:rsidR="008D784B">
              <w:rPr>
                <w:b/>
                <w:bCs/>
                <w:color w:val="000000"/>
              </w:rPr>
              <w:t>4,0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7C07" w:rsidRPr="00D066F9" w:rsidRDefault="00334F0D" w:rsidP="00D066F9">
            <w:pPr>
              <w:jc w:val="right"/>
              <w:rPr>
                <w:b/>
                <w:bCs/>
                <w:color w:val="000000"/>
              </w:rPr>
            </w:pPr>
            <w:r w:rsidRPr="00D066F9">
              <w:rPr>
                <w:b/>
                <w:bCs/>
                <w:color w:val="000000"/>
              </w:rPr>
              <w:t>32,9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7C07" w:rsidRPr="00D066F9" w:rsidRDefault="00334F0D" w:rsidP="008D784B">
            <w:pPr>
              <w:jc w:val="right"/>
              <w:rPr>
                <w:b/>
                <w:bCs/>
                <w:color w:val="000000"/>
              </w:rPr>
            </w:pPr>
            <w:r w:rsidRPr="00D066F9">
              <w:rPr>
                <w:b/>
                <w:bCs/>
                <w:color w:val="000000"/>
              </w:rPr>
              <w:t>100,</w:t>
            </w:r>
            <w:r w:rsidR="008D784B">
              <w:rPr>
                <w:b/>
                <w:bCs/>
                <w:color w:val="000000"/>
              </w:rPr>
              <w:t>0</w:t>
            </w:r>
          </w:p>
        </w:tc>
      </w:tr>
      <w:tr w:rsidR="00857C07" w:rsidRPr="00385289" w:rsidTr="00156DE6">
        <w:trPr>
          <w:trHeight w:val="20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C07" w:rsidRPr="008D784B" w:rsidRDefault="00857C07" w:rsidP="00D066F9">
            <w:pPr>
              <w:jc w:val="both"/>
              <w:rPr>
                <w:color w:val="000000"/>
              </w:rPr>
            </w:pPr>
            <w:r w:rsidRPr="008D784B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8D784B" w:rsidP="008D784B">
            <w:pPr>
              <w:jc w:val="right"/>
              <w:rPr>
                <w:color w:val="000000"/>
              </w:rPr>
            </w:pPr>
            <w:r w:rsidRPr="00385289"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8D784B" w:rsidP="008D784B">
            <w:pPr>
              <w:jc w:val="right"/>
              <w:rPr>
                <w:color w:val="000000"/>
              </w:rPr>
            </w:pPr>
            <w:r w:rsidRPr="00385289">
              <w:rPr>
                <w:bCs/>
                <w:color w:val="000000"/>
                <w:sz w:val="28"/>
                <w:szCs w:val="28"/>
              </w:rPr>
              <w:t>–</w:t>
            </w:r>
            <w:r w:rsidR="007F3145" w:rsidRPr="00D066F9">
              <w:rPr>
                <w:color w:val="000000"/>
              </w:rPr>
              <w:t xml:space="preserve"> 37 331,</w:t>
            </w:r>
            <w:r>
              <w:rPr>
                <w:color w:val="000000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334F0D" w:rsidP="008D784B">
            <w:pPr>
              <w:jc w:val="center"/>
              <w:rPr>
                <w:color w:val="000000"/>
              </w:rPr>
            </w:pPr>
            <w:r w:rsidRPr="00D066F9">
              <w:rPr>
                <w:color w:val="000000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8D784B" w:rsidP="008D7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857C07" w:rsidRPr="00385289" w:rsidTr="00156DE6">
        <w:trPr>
          <w:trHeight w:val="20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4773C" w:rsidRPr="00D066F9" w:rsidRDefault="00857C07" w:rsidP="00D066F9">
            <w:pPr>
              <w:jc w:val="both"/>
              <w:rPr>
                <w:b/>
                <w:bCs/>
                <w:color w:val="000000"/>
              </w:rPr>
            </w:pPr>
            <w:r w:rsidRPr="00D066F9">
              <w:rPr>
                <w:b/>
                <w:bCs/>
                <w:color w:val="000000"/>
              </w:rPr>
              <w:t>Итого безвозмездных поступлений,</w:t>
            </w:r>
          </w:p>
          <w:p w:rsidR="00857C07" w:rsidRPr="00D066F9" w:rsidRDefault="00857C07" w:rsidP="00D066F9">
            <w:pPr>
              <w:jc w:val="both"/>
              <w:rPr>
                <w:b/>
                <w:bCs/>
                <w:color w:val="000000"/>
              </w:rPr>
            </w:pPr>
            <w:r w:rsidRPr="00D066F9">
              <w:rPr>
                <w:b/>
                <w:bCs/>
                <w:color w:val="000000"/>
              </w:rPr>
              <w:t>с учетом возврата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7C07" w:rsidRPr="00D066F9" w:rsidRDefault="00760CD7" w:rsidP="008D784B">
            <w:pPr>
              <w:jc w:val="right"/>
              <w:rPr>
                <w:b/>
                <w:bCs/>
                <w:color w:val="000000"/>
              </w:rPr>
            </w:pPr>
            <w:r w:rsidRPr="00D066F9">
              <w:rPr>
                <w:b/>
                <w:bCs/>
                <w:color w:val="000000"/>
              </w:rPr>
              <w:t>12 379</w:t>
            </w:r>
            <w:r w:rsidR="008D784B">
              <w:rPr>
                <w:b/>
                <w:bCs/>
                <w:color w:val="000000"/>
              </w:rPr>
              <w:t> </w:t>
            </w:r>
            <w:r w:rsidRPr="00D066F9">
              <w:rPr>
                <w:b/>
                <w:bCs/>
                <w:color w:val="000000"/>
              </w:rPr>
              <w:t>6</w:t>
            </w:r>
            <w:r w:rsidR="008D784B">
              <w:rPr>
                <w:b/>
                <w:bCs/>
                <w:color w:val="00000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7C07" w:rsidRPr="00D066F9" w:rsidRDefault="00334F0D" w:rsidP="008D784B">
            <w:pPr>
              <w:jc w:val="right"/>
              <w:rPr>
                <w:b/>
                <w:bCs/>
                <w:color w:val="000000"/>
              </w:rPr>
            </w:pPr>
            <w:r w:rsidRPr="00D066F9">
              <w:rPr>
                <w:b/>
                <w:bCs/>
                <w:color w:val="000000"/>
              </w:rPr>
              <w:t>4 039</w:t>
            </w:r>
            <w:r w:rsidR="008D784B">
              <w:rPr>
                <w:b/>
                <w:bCs/>
                <w:color w:val="000000"/>
              </w:rPr>
              <w:t> </w:t>
            </w:r>
            <w:r w:rsidRPr="00D066F9">
              <w:rPr>
                <w:b/>
                <w:bCs/>
                <w:color w:val="000000"/>
              </w:rPr>
              <w:t>27</w:t>
            </w:r>
            <w:r w:rsidR="008D784B">
              <w:rPr>
                <w:b/>
                <w:bCs/>
                <w:color w:val="000000"/>
              </w:rPr>
              <w:t>3,0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7C07" w:rsidRPr="00D066F9" w:rsidRDefault="00334F0D" w:rsidP="00D066F9">
            <w:pPr>
              <w:jc w:val="right"/>
              <w:rPr>
                <w:b/>
                <w:bCs/>
                <w:color w:val="000000"/>
              </w:rPr>
            </w:pPr>
            <w:r w:rsidRPr="00D066F9">
              <w:rPr>
                <w:b/>
                <w:bCs/>
                <w:color w:val="000000"/>
              </w:rPr>
              <w:t>32,6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7C07" w:rsidRPr="00D066F9" w:rsidRDefault="008D784B" w:rsidP="008D78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</w:tbl>
    <w:p w:rsidR="00C740A7" w:rsidRPr="003A0540" w:rsidRDefault="00C740A7" w:rsidP="00844A02">
      <w:pPr>
        <w:pStyle w:val="2"/>
        <w:ind w:right="46" w:firstLine="0"/>
        <w:jc w:val="right"/>
        <w:rPr>
          <w:sz w:val="14"/>
          <w:szCs w:val="14"/>
          <w:highlight w:val="yellow"/>
        </w:rPr>
      </w:pPr>
    </w:p>
    <w:p w:rsidR="008B4663" w:rsidRPr="0031567C" w:rsidRDefault="009E26E9" w:rsidP="0030498B">
      <w:pPr>
        <w:pStyle w:val="2"/>
        <w:spacing w:after="120"/>
        <w:ind w:right="0" w:firstLine="709"/>
        <w:jc w:val="both"/>
        <w:rPr>
          <w:sz w:val="28"/>
          <w:szCs w:val="28"/>
        </w:rPr>
      </w:pPr>
      <w:r w:rsidRPr="0031567C">
        <w:rPr>
          <w:sz w:val="28"/>
          <w:szCs w:val="28"/>
        </w:rPr>
        <w:t>В</w:t>
      </w:r>
      <w:r w:rsidR="001E2F33" w:rsidRPr="0031567C">
        <w:rPr>
          <w:sz w:val="28"/>
          <w:szCs w:val="28"/>
        </w:rPr>
        <w:t xml:space="preserve"> отчетном периоде</w:t>
      </w:r>
      <w:r w:rsidR="00AF595F" w:rsidRPr="0031567C">
        <w:rPr>
          <w:sz w:val="28"/>
          <w:szCs w:val="28"/>
        </w:rPr>
        <w:t xml:space="preserve">в </w:t>
      </w:r>
      <w:r w:rsidR="00EC7F1B" w:rsidRPr="0031567C">
        <w:rPr>
          <w:sz w:val="28"/>
          <w:szCs w:val="28"/>
        </w:rPr>
        <w:t xml:space="preserve">окружной </w:t>
      </w:r>
      <w:r w:rsidR="00AF595F" w:rsidRPr="0031567C">
        <w:rPr>
          <w:sz w:val="28"/>
          <w:szCs w:val="28"/>
        </w:rPr>
        <w:t xml:space="preserve">бюджет Чукотского автономного округа </w:t>
      </w:r>
      <w:r w:rsidR="00E211D3" w:rsidRPr="0031567C">
        <w:rPr>
          <w:sz w:val="28"/>
          <w:szCs w:val="28"/>
        </w:rPr>
        <w:t>и</w:t>
      </w:r>
      <w:r w:rsidR="004A4332" w:rsidRPr="0031567C">
        <w:rPr>
          <w:sz w:val="28"/>
          <w:szCs w:val="28"/>
        </w:rPr>
        <w:t>з федерального бюджета</w:t>
      </w:r>
      <w:r w:rsidR="008B4663" w:rsidRPr="0031567C">
        <w:rPr>
          <w:sz w:val="28"/>
          <w:szCs w:val="28"/>
        </w:rPr>
        <w:t xml:space="preserve"> получены </w:t>
      </w:r>
      <w:r w:rsidR="004A4332" w:rsidRPr="0031567C">
        <w:rPr>
          <w:sz w:val="28"/>
          <w:szCs w:val="28"/>
        </w:rPr>
        <w:t>дотации</w:t>
      </w:r>
      <w:r w:rsidR="000B33DF" w:rsidRPr="0031567C">
        <w:rPr>
          <w:sz w:val="28"/>
          <w:szCs w:val="28"/>
        </w:rPr>
        <w:t xml:space="preserve"> в общем объеме </w:t>
      </w:r>
      <w:r w:rsidR="0031567C" w:rsidRPr="0031567C">
        <w:rPr>
          <w:sz w:val="28"/>
          <w:szCs w:val="28"/>
        </w:rPr>
        <w:t>2 589 468,</w:t>
      </w:r>
      <w:r w:rsidR="008D784B">
        <w:rPr>
          <w:sz w:val="28"/>
          <w:szCs w:val="28"/>
        </w:rPr>
        <w:t>0</w:t>
      </w:r>
      <w:r w:rsidR="003823FE" w:rsidRPr="0031567C">
        <w:rPr>
          <w:sz w:val="28"/>
          <w:szCs w:val="28"/>
        </w:rPr>
        <w:t> </w:t>
      </w:r>
      <w:r w:rsidR="000B33DF" w:rsidRPr="0031567C">
        <w:rPr>
          <w:sz w:val="28"/>
          <w:szCs w:val="28"/>
        </w:rPr>
        <w:t>тыс. рублей</w:t>
      </w:r>
      <w:r w:rsidR="008B4663" w:rsidRPr="0031567C">
        <w:rPr>
          <w:sz w:val="28"/>
          <w:szCs w:val="28"/>
        </w:rPr>
        <w:t>, в том числе:</w:t>
      </w:r>
      <w:r w:rsidR="00AF595F" w:rsidRPr="0031567C">
        <w:rPr>
          <w:sz w:val="28"/>
          <w:szCs w:val="28"/>
        </w:rPr>
        <w:t xml:space="preserve">дотации </w:t>
      </w:r>
      <w:r w:rsidR="004A4332" w:rsidRPr="0031567C">
        <w:rPr>
          <w:sz w:val="28"/>
          <w:szCs w:val="28"/>
        </w:rPr>
        <w:t xml:space="preserve">на выравнивание </w:t>
      </w:r>
      <w:r w:rsidR="00844A02" w:rsidRPr="0031567C">
        <w:rPr>
          <w:sz w:val="28"/>
          <w:szCs w:val="28"/>
        </w:rPr>
        <w:t xml:space="preserve">уровня бюджетной обеспеченности </w:t>
      </w:r>
      <w:r w:rsidR="003823FE" w:rsidRPr="0031567C">
        <w:rPr>
          <w:sz w:val="28"/>
          <w:szCs w:val="28"/>
        </w:rPr>
        <w:t>–</w:t>
      </w:r>
      <w:r w:rsidR="0031567C" w:rsidRPr="0031567C">
        <w:rPr>
          <w:sz w:val="28"/>
          <w:szCs w:val="28"/>
        </w:rPr>
        <w:t xml:space="preserve"> 2 572 119,</w:t>
      </w:r>
      <w:r w:rsidR="008D784B">
        <w:rPr>
          <w:sz w:val="28"/>
          <w:szCs w:val="28"/>
        </w:rPr>
        <w:t>0</w:t>
      </w:r>
      <w:r w:rsidR="00AB1FE4" w:rsidRPr="0031567C">
        <w:rPr>
          <w:sz w:val="28"/>
          <w:szCs w:val="28"/>
        </w:rPr>
        <w:t> </w:t>
      </w:r>
      <w:r w:rsidR="004A4332" w:rsidRPr="0031567C">
        <w:rPr>
          <w:sz w:val="28"/>
          <w:szCs w:val="28"/>
        </w:rPr>
        <w:t>тыс.</w:t>
      </w:r>
      <w:r w:rsidR="00AB1FE4" w:rsidRPr="0031567C">
        <w:rPr>
          <w:sz w:val="28"/>
          <w:szCs w:val="28"/>
        </w:rPr>
        <w:t> </w:t>
      </w:r>
      <w:r w:rsidR="004A4332" w:rsidRPr="0031567C">
        <w:rPr>
          <w:sz w:val="28"/>
          <w:szCs w:val="28"/>
        </w:rPr>
        <w:t>рублей</w:t>
      </w:r>
      <w:r w:rsidR="00B84A73" w:rsidRPr="0031567C">
        <w:rPr>
          <w:sz w:val="28"/>
          <w:szCs w:val="28"/>
        </w:rPr>
        <w:t>, и</w:t>
      </w:r>
      <w:r w:rsidR="00844A02" w:rsidRPr="0031567C">
        <w:rPr>
          <w:sz w:val="28"/>
          <w:szCs w:val="28"/>
        </w:rPr>
        <w:t xml:space="preserve">ли </w:t>
      </w:r>
      <w:r w:rsidR="0031567C" w:rsidRPr="0031567C">
        <w:rPr>
          <w:sz w:val="28"/>
          <w:szCs w:val="28"/>
        </w:rPr>
        <w:t>25</w:t>
      </w:r>
      <w:r w:rsidR="00B84A73" w:rsidRPr="0031567C">
        <w:rPr>
          <w:sz w:val="28"/>
          <w:szCs w:val="28"/>
        </w:rPr>
        <w:t>% от годовых бюджетных назначений</w:t>
      </w:r>
      <w:r w:rsidR="00AF595F" w:rsidRPr="0031567C">
        <w:rPr>
          <w:sz w:val="28"/>
          <w:szCs w:val="28"/>
        </w:rPr>
        <w:t xml:space="preserve"> и </w:t>
      </w:r>
      <w:r w:rsidR="0031567C" w:rsidRPr="0031567C">
        <w:rPr>
          <w:sz w:val="28"/>
          <w:szCs w:val="28"/>
        </w:rPr>
        <w:t>на частичную компенсацию дополнительных расходов на повышение оплаты труда работников бюджетной сферы – 17 349,0</w:t>
      </w:r>
      <w:r w:rsidR="00AF595F" w:rsidRPr="0031567C">
        <w:rPr>
          <w:sz w:val="28"/>
          <w:szCs w:val="28"/>
        </w:rPr>
        <w:t> </w:t>
      </w:r>
      <w:r w:rsidR="008B4663" w:rsidRPr="0031567C">
        <w:rPr>
          <w:sz w:val="28"/>
          <w:szCs w:val="28"/>
        </w:rPr>
        <w:t>тыс.ру</w:t>
      </w:r>
      <w:r w:rsidR="0031018B" w:rsidRPr="0031567C">
        <w:rPr>
          <w:sz w:val="28"/>
          <w:szCs w:val="28"/>
        </w:rPr>
        <w:t>блей,</w:t>
      </w:r>
      <w:r w:rsidR="0031567C" w:rsidRPr="0031567C">
        <w:rPr>
          <w:sz w:val="28"/>
          <w:szCs w:val="28"/>
        </w:rPr>
        <w:t>которые не были запланированы на 2017 год</w:t>
      </w:r>
      <w:r w:rsidR="002E478E" w:rsidRPr="0031567C">
        <w:rPr>
          <w:sz w:val="28"/>
          <w:szCs w:val="28"/>
        </w:rPr>
        <w:t>.</w:t>
      </w:r>
    </w:p>
    <w:p w:rsidR="008D784B" w:rsidRPr="008D784B" w:rsidRDefault="009164C3" w:rsidP="0030498B">
      <w:pPr>
        <w:pStyle w:val="2"/>
        <w:spacing w:after="120"/>
        <w:ind w:right="0" w:firstLine="708"/>
        <w:jc w:val="both"/>
        <w:rPr>
          <w:sz w:val="28"/>
          <w:szCs w:val="28"/>
        </w:rPr>
      </w:pPr>
      <w:r w:rsidRPr="0031567C">
        <w:rPr>
          <w:sz w:val="28"/>
          <w:szCs w:val="28"/>
        </w:rPr>
        <w:t>С</w:t>
      </w:r>
      <w:r w:rsidR="00E803B2" w:rsidRPr="0031567C">
        <w:rPr>
          <w:sz w:val="28"/>
          <w:szCs w:val="28"/>
        </w:rPr>
        <w:t>убсидии</w:t>
      </w:r>
      <w:r w:rsidR="008D784B">
        <w:rPr>
          <w:sz w:val="28"/>
          <w:szCs w:val="28"/>
        </w:rPr>
        <w:t xml:space="preserve"> в отчетном периоде 2017</w:t>
      </w:r>
      <w:r w:rsidRPr="0031567C">
        <w:rPr>
          <w:sz w:val="28"/>
          <w:szCs w:val="28"/>
        </w:rPr>
        <w:t xml:space="preserve"> года </w:t>
      </w:r>
      <w:r w:rsidR="008B4663" w:rsidRPr="0031567C">
        <w:rPr>
          <w:sz w:val="28"/>
          <w:szCs w:val="28"/>
        </w:rPr>
        <w:t>получен</w:t>
      </w:r>
      <w:r w:rsidR="007932C3" w:rsidRPr="0031567C">
        <w:rPr>
          <w:sz w:val="28"/>
          <w:szCs w:val="28"/>
        </w:rPr>
        <w:t>ы</w:t>
      </w:r>
      <w:r w:rsidR="008B4663" w:rsidRPr="0031567C">
        <w:rPr>
          <w:sz w:val="28"/>
          <w:szCs w:val="28"/>
        </w:rPr>
        <w:t xml:space="preserve"> в объеме</w:t>
      </w:r>
      <w:r w:rsidR="0031567C" w:rsidRPr="0031567C">
        <w:rPr>
          <w:sz w:val="28"/>
          <w:szCs w:val="28"/>
        </w:rPr>
        <w:t xml:space="preserve"> 956 700,0</w:t>
      </w:r>
      <w:r w:rsidR="00AF595F" w:rsidRPr="0031567C">
        <w:rPr>
          <w:sz w:val="28"/>
          <w:szCs w:val="28"/>
        </w:rPr>
        <w:t> </w:t>
      </w:r>
      <w:r w:rsidR="004A4332" w:rsidRPr="0031567C">
        <w:rPr>
          <w:sz w:val="28"/>
          <w:szCs w:val="28"/>
        </w:rPr>
        <w:t>тыс.рублей</w:t>
      </w:r>
      <w:r w:rsidR="008B4663" w:rsidRPr="0031567C">
        <w:rPr>
          <w:sz w:val="28"/>
          <w:szCs w:val="28"/>
        </w:rPr>
        <w:t>,</w:t>
      </w:r>
      <w:r w:rsidR="00C86F87" w:rsidRPr="0031567C">
        <w:rPr>
          <w:sz w:val="28"/>
          <w:szCs w:val="28"/>
        </w:rPr>
        <w:t xml:space="preserve">или </w:t>
      </w:r>
      <w:r w:rsidR="0031567C" w:rsidRPr="0031567C">
        <w:rPr>
          <w:sz w:val="28"/>
          <w:szCs w:val="28"/>
        </w:rPr>
        <w:t>55,5</w:t>
      </w:r>
      <w:r w:rsidR="00844A02" w:rsidRPr="0031567C">
        <w:rPr>
          <w:sz w:val="28"/>
          <w:szCs w:val="28"/>
        </w:rPr>
        <w:t>%</w:t>
      </w:r>
      <w:r w:rsidR="0045672D" w:rsidRPr="0031567C">
        <w:rPr>
          <w:sz w:val="28"/>
          <w:szCs w:val="28"/>
        </w:rPr>
        <w:t xml:space="preserve">от </w:t>
      </w:r>
      <w:r w:rsidR="00027B33" w:rsidRPr="0031567C">
        <w:rPr>
          <w:sz w:val="28"/>
          <w:szCs w:val="28"/>
        </w:rPr>
        <w:t>годов</w:t>
      </w:r>
      <w:r w:rsidR="002A4B96" w:rsidRPr="0031567C">
        <w:rPr>
          <w:sz w:val="28"/>
          <w:szCs w:val="28"/>
        </w:rPr>
        <w:t>ых бюджетных назначений</w:t>
      </w:r>
      <w:r w:rsidR="008D784B">
        <w:rPr>
          <w:sz w:val="28"/>
          <w:szCs w:val="28"/>
        </w:rPr>
        <w:t xml:space="preserve">, в том числе </w:t>
      </w:r>
      <w:r w:rsidR="008D784B">
        <w:rPr>
          <w:sz w:val="28"/>
          <w:szCs w:val="28"/>
        </w:rPr>
        <w:lastRenderedPageBreak/>
        <w:t>получена незапланированная субсидия на компенсацию гарантирующим поставщикам и (или) энергосбытовым (энергоснабжающим) организациям разницы между экономически обоснованными и установленными тарифами на электрическую энергию (мощность) для потребителей Чукотского автономного округа.</w:t>
      </w:r>
    </w:p>
    <w:p w:rsidR="0031567C" w:rsidRPr="008D784B" w:rsidRDefault="002C32E4" w:rsidP="00375BC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D784B">
        <w:rPr>
          <w:bCs/>
          <w:color w:val="000000"/>
          <w:sz w:val="28"/>
          <w:szCs w:val="28"/>
        </w:rPr>
        <w:t xml:space="preserve">В таблице </w:t>
      </w:r>
      <w:r w:rsidR="008D784B" w:rsidRPr="008D784B">
        <w:rPr>
          <w:bCs/>
          <w:color w:val="000000"/>
          <w:sz w:val="28"/>
          <w:szCs w:val="28"/>
        </w:rPr>
        <w:t>№</w:t>
      </w:r>
      <w:r w:rsidRPr="008D784B">
        <w:rPr>
          <w:bCs/>
          <w:color w:val="000000"/>
          <w:sz w:val="28"/>
          <w:szCs w:val="28"/>
        </w:rPr>
        <w:t xml:space="preserve">3 представлена информация о запланированных на 2017 год субсидиях, которые </w:t>
      </w:r>
      <w:r w:rsidR="008D784B" w:rsidRPr="008D784B">
        <w:rPr>
          <w:bCs/>
          <w:color w:val="000000"/>
          <w:sz w:val="28"/>
          <w:szCs w:val="28"/>
        </w:rPr>
        <w:t>в отчетном периоде не поступали в окружной бюджет.</w:t>
      </w:r>
    </w:p>
    <w:p w:rsidR="002D17A0" w:rsidRPr="008D784B" w:rsidRDefault="002D17A0" w:rsidP="00375BC3">
      <w:pPr>
        <w:jc w:val="right"/>
        <w:rPr>
          <w:bCs/>
          <w:color w:val="000000"/>
          <w:sz w:val="28"/>
          <w:szCs w:val="28"/>
        </w:rPr>
      </w:pPr>
      <w:r w:rsidRPr="008D784B">
        <w:rPr>
          <w:bCs/>
          <w:color w:val="000000"/>
          <w:sz w:val="28"/>
          <w:szCs w:val="28"/>
        </w:rPr>
        <w:t>Таблица № 3</w:t>
      </w:r>
    </w:p>
    <w:p w:rsidR="002D17A0" w:rsidRPr="008D784B" w:rsidRDefault="00E803B2" w:rsidP="00375BC3">
      <w:pPr>
        <w:jc w:val="right"/>
        <w:rPr>
          <w:bCs/>
          <w:color w:val="000000"/>
          <w:sz w:val="28"/>
          <w:szCs w:val="28"/>
        </w:rPr>
      </w:pPr>
      <w:r w:rsidRPr="008D784B">
        <w:rPr>
          <w:bCs/>
          <w:color w:val="000000"/>
          <w:sz w:val="28"/>
          <w:szCs w:val="28"/>
        </w:rPr>
        <w:t>(</w:t>
      </w:r>
      <w:r w:rsidR="002D17A0" w:rsidRPr="008D784B">
        <w:rPr>
          <w:bCs/>
          <w:color w:val="000000"/>
          <w:sz w:val="28"/>
          <w:szCs w:val="28"/>
        </w:rPr>
        <w:t>тыс. рублей</w:t>
      </w:r>
      <w:r w:rsidRPr="008D784B">
        <w:rPr>
          <w:bCs/>
          <w:color w:val="000000"/>
          <w:sz w:val="28"/>
          <w:szCs w:val="28"/>
        </w:rPr>
        <w:t>)</w:t>
      </w:r>
    </w:p>
    <w:tbl>
      <w:tblPr>
        <w:tblW w:w="10036" w:type="dxa"/>
        <w:tblInd w:w="-5" w:type="dxa"/>
        <w:tblLayout w:type="fixed"/>
        <w:tblLook w:val="04A0"/>
      </w:tblPr>
      <w:tblGrid>
        <w:gridCol w:w="567"/>
        <w:gridCol w:w="7768"/>
        <w:gridCol w:w="1701"/>
      </w:tblGrid>
      <w:tr w:rsidR="00AE1496" w:rsidRPr="002C32E4" w:rsidTr="00156DE6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96" w:rsidRPr="00375BC3" w:rsidRDefault="00AE1496" w:rsidP="00375BC3">
            <w:pPr>
              <w:rPr>
                <w:b/>
                <w:bCs/>
                <w:color w:val="000000"/>
              </w:rPr>
            </w:pPr>
            <w:r w:rsidRPr="00375BC3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7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96" w:rsidRPr="00375BC3" w:rsidRDefault="009164C3" w:rsidP="009164C3">
            <w:pPr>
              <w:jc w:val="center"/>
              <w:rPr>
                <w:b/>
                <w:bCs/>
                <w:color w:val="000000"/>
              </w:rPr>
            </w:pPr>
            <w:r w:rsidRPr="00375BC3">
              <w:rPr>
                <w:b/>
                <w:bCs/>
                <w:color w:val="000000"/>
                <w:sz w:val="22"/>
                <w:szCs w:val="22"/>
              </w:rPr>
              <w:t xml:space="preserve">Назначение  </w:t>
            </w:r>
            <w:r w:rsidR="00AE1496" w:rsidRPr="00375BC3">
              <w:rPr>
                <w:b/>
                <w:bCs/>
                <w:color w:val="000000"/>
                <w:sz w:val="22"/>
                <w:szCs w:val="22"/>
              </w:rPr>
              <w:t>субсиди</w:t>
            </w:r>
            <w:r w:rsidRPr="00375BC3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="00AE1496" w:rsidRPr="00375BC3">
              <w:rPr>
                <w:b/>
                <w:bCs/>
                <w:color w:val="000000"/>
                <w:sz w:val="22"/>
                <w:szCs w:val="22"/>
              </w:rPr>
              <w:t>из  федерального 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96" w:rsidRPr="00375BC3" w:rsidRDefault="00AE1496" w:rsidP="00375BC3">
            <w:pPr>
              <w:jc w:val="center"/>
              <w:rPr>
                <w:b/>
                <w:bCs/>
                <w:color w:val="000000"/>
              </w:rPr>
            </w:pPr>
            <w:r w:rsidRPr="00375BC3">
              <w:rPr>
                <w:b/>
                <w:bCs/>
                <w:color w:val="000000"/>
                <w:sz w:val="22"/>
                <w:szCs w:val="22"/>
              </w:rPr>
              <w:t>Утверждено</w:t>
            </w:r>
          </w:p>
          <w:p w:rsidR="00375BC3" w:rsidRPr="00375BC3" w:rsidRDefault="00375BC3" w:rsidP="00375BC3">
            <w:pPr>
              <w:jc w:val="center"/>
              <w:rPr>
                <w:b/>
                <w:bCs/>
                <w:color w:val="000000"/>
              </w:rPr>
            </w:pPr>
            <w:r w:rsidRPr="00375BC3">
              <w:rPr>
                <w:b/>
                <w:bCs/>
                <w:color w:val="000000"/>
                <w:sz w:val="22"/>
                <w:szCs w:val="22"/>
              </w:rPr>
              <w:t>На 2017 год</w:t>
            </w:r>
          </w:p>
        </w:tc>
      </w:tr>
      <w:tr w:rsidR="00375BC3" w:rsidRPr="002C32E4" w:rsidTr="00156DE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C3" w:rsidRPr="00375BC3" w:rsidRDefault="00375BC3" w:rsidP="00375B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C3" w:rsidRPr="00375BC3" w:rsidRDefault="00375BC3" w:rsidP="00375B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C3" w:rsidRPr="00375BC3" w:rsidRDefault="00375BC3" w:rsidP="00375B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AE1496" w:rsidRPr="002C32E4" w:rsidTr="00156DE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96" w:rsidRPr="00375BC3" w:rsidRDefault="00AE1496" w:rsidP="00375BC3">
            <w:pPr>
              <w:jc w:val="center"/>
              <w:rPr>
                <w:color w:val="000000"/>
              </w:rPr>
            </w:pPr>
            <w:r w:rsidRPr="00375BC3">
              <w:rPr>
                <w:color w:val="000000"/>
              </w:rPr>
              <w:t>1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96" w:rsidRPr="00375BC3" w:rsidRDefault="002C32E4" w:rsidP="00156DE6">
            <w:pPr>
              <w:jc w:val="both"/>
              <w:rPr>
                <w:color w:val="000000"/>
              </w:rPr>
            </w:pPr>
            <w:r w:rsidRPr="00375BC3">
              <w:rPr>
                <w:color w:val="000000"/>
              </w:rPr>
              <w:t>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96" w:rsidRPr="00375BC3" w:rsidRDefault="002C32E4" w:rsidP="00375BC3">
            <w:pPr>
              <w:jc w:val="right"/>
              <w:rPr>
                <w:color w:val="000000"/>
              </w:rPr>
            </w:pPr>
            <w:r w:rsidRPr="00375BC3">
              <w:rPr>
                <w:color w:val="000000"/>
              </w:rPr>
              <w:t>1 617 264,0</w:t>
            </w:r>
          </w:p>
        </w:tc>
      </w:tr>
      <w:tr w:rsidR="00AE1496" w:rsidRPr="002C32E4" w:rsidTr="00156DE6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96" w:rsidRPr="00375BC3" w:rsidRDefault="00AE1496" w:rsidP="005B4796">
            <w:pPr>
              <w:jc w:val="center"/>
              <w:rPr>
                <w:color w:val="000000"/>
              </w:rPr>
            </w:pPr>
            <w:r w:rsidRPr="00375BC3">
              <w:rPr>
                <w:color w:val="000000"/>
              </w:rPr>
              <w:t>2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96" w:rsidRPr="00375BC3" w:rsidRDefault="002C32E4" w:rsidP="00156DE6">
            <w:pPr>
              <w:jc w:val="both"/>
              <w:rPr>
                <w:color w:val="000000"/>
              </w:rPr>
            </w:pPr>
            <w:r w:rsidRPr="00375BC3">
              <w:rPr>
                <w:color w:val="000000"/>
              </w:rPr>
              <w:t>На реализацию отдельных мероприятий государственной программы Российской Федерации  «Развитие здравоохранения»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96" w:rsidRPr="00375BC3" w:rsidRDefault="002C32E4" w:rsidP="00375BC3">
            <w:pPr>
              <w:jc w:val="right"/>
              <w:rPr>
                <w:color w:val="000000"/>
              </w:rPr>
            </w:pPr>
            <w:r w:rsidRPr="00375BC3">
              <w:rPr>
                <w:color w:val="000000"/>
              </w:rPr>
              <w:t>1</w:t>
            </w:r>
            <w:r w:rsidR="00375BC3" w:rsidRPr="00375BC3">
              <w:rPr>
                <w:color w:val="000000"/>
              </w:rPr>
              <w:t> </w:t>
            </w:r>
            <w:r w:rsidRPr="00375BC3">
              <w:rPr>
                <w:color w:val="000000"/>
              </w:rPr>
              <w:t>43</w:t>
            </w:r>
            <w:r w:rsidR="00375BC3" w:rsidRPr="00375BC3">
              <w:rPr>
                <w:color w:val="000000"/>
              </w:rPr>
              <w:t>2,0</w:t>
            </w:r>
          </w:p>
        </w:tc>
      </w:tr>
      <w:tr w:rsidR="00AE1496" w:rsidRPr="002C32E4" w:rsidTr="00156DE6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96" w:rsidRPr="00375BC3" w:rsidRDefault="00AE1496" w:rsidP="005B4796">
            <w:pPr>
              <w:jc w:val="center"/>
              <w:rPr>
                <w:color w:val="000000"/>
              </w:rPr>
            </w:pPr>
            <w:r w:rsidRPr="00375BC3">
              <w:rPr>
                <w:color w:val="000000"/>
              </w:rPr>
              <w:t>3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96" w:rsidRPr="00375BC3" w:rsidRDefault="002C32E4" w:rsidP="00156DE6">
            <w:pPr>
              <w:jc w:val="both"/>
              <w:rPr>
                <w:color w:val="000000"/>
              </w:rPr>
            </w:pPr>
            <w:r w:rsidRPr="00375BC3">
              <w:rPr>
                <w:color w:val="000000"/>
              </w:rPr>
              <w:t>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96" w:rsidRPr="00375BC3" w:rsidRDefault="002C32E4" w:rsidP="00375BC3">
            <w:pPr>
              <w:jc w:val="right"/>
              <w:rPr>
                <w:color w:val="000000"/>
              </w:rPr>
            </w:pPr>
            <w:r w:rsidRPr="00375BC3">
              <w:rPr>
                <w:color w:val="000000"/>
              </w:rPr>
              <w:t>34</w:t>
            </w:r>
            <w:r w:rsidR="00375BC3" w:rsidRPr="00375BC3">
              <w:rPr>
                <w:color w:val="000000"/>
              </w:rPr>
              <w:t>9,0</w:t>
            </w:r>
          </w:p>
        </w:tc>
      </w:tr>
      <w:tr w:rsidR="00AE1496" w:rsidRPr="002C32E4" w:rsidTr="00156DE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96" w:rsidRPr="00375BC3" w:rsidRDefault="00AE1496" w:rsidP="00AE1496">
            <w:pPr>
              <w:jc w:val="center"/>
              <w:rPr>
                <w:color w:val="000000"/>
              </w:rPr>
            </w:pPr>
            <w:r w:rsidRPr="00375BC3">
              <w:rPr>
                <w:color w:val="000000"/>
              </w:rPr>
              <w:t>4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96" w:rsidRPr="00375BC3" w:rsidRDefault="002C32E4" w:rsidP="00156DE6">
            <w:pPr>
              <w:jc w:val="both"/>
              <w:rPr>
                <w:color w:val="000000"/>
              </w:rPr>
            </w:pPr>
            <w:r w:rsidRPr="00375BC3">
              <w:rPr>
                <w:color w:val="000000"/>
              </w:rPr>
              <w:t>На оказание поддержки сельскохозяйственным товаропроизводителям в области растениеводства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96" w:rsidRPr="00375BC3" w:rsidRDefault="002C32E4" w:rsidP="00375BC3">
            <w:pPr>
              <w:jc w:val="right"/>
              <w:rPr>
                <w:color w:val="000000"/>
              </w:rPr>
            </w:pPr>
            <w:r w:rsidRPr="00375BC3">
              <w:rPr>
                <w:color w:val="000000"/>
              </w:rPr>
              <w:t>25,</w:t>
            </w:r>
            <w:r w:rsidR="00375BC3" w:rsidRPr="00375BC3">
              <w:rPr>
                <w:color w:val="000000"/>
              </w:rPr>
              <w:t>0</w:t>
            </w:r>
          </w:p>
        </w:tc>
      </w:tr>
      <w:tr w:rsidR="00AE1496" w:rsidRPr="002C32E4" w:rsidTr="00156DE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96" w:rsidRPr="00375BC3" w:rsidRDefault="00AE1496" w:rsidP="00AE1496">
            <w:pPr>
              <w:jc w:val="center"/>
              <w:rPr>
                <w:color w:val="000000"/>
              </w:rPr>
            </w:pPr>
            <w:r w:rsidRPr="00375BC3">
              <w:rPr>
                <w:color w:val="000000"/>
              </w:rPr>
              <w:t>5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96" w:rsidRPr="00375BC3" w:rsidRDefault="002C32E4" w:rsidP="00156DE6">
            <w:pPr>
              <w:jc w:val="both"/>
              <w:rPr>
                <w:color w:val="000000"/>
              </w:rPr>
            </w:pPr>
            <w:r w:rsidRPr="00375BC3">
              <w:rPr>
                <w:color w:val="000000"/>
              </w:rPr>
              <w:t>На повышение продуктивности в молочном скотоводстве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96" w:rsidRPr="00375BC3" w:rsidRDefault="002C32E4" w:rsidP="00375BC3">
            <w:pPr>
              <w:jc w:val="right"/>
              <w:rPr>
                <w:color w:val="000000"/>
              </w:rPr>
            </w:pPr>
            <w:r w:rsidRPr="00375BC3">
              <w:rPr>
                <w:color w:val="000000"/>
              </w:rPr>
              <w:t>13,</w:t>
            </w:r>
            <w:r w:rsidR="00375BC3" w:rsidRPr="00375BC3">
              <w:rPr>
                <w:color w:val="000000"/>
              </w:rPr>
              <w:t>0</w:t>
            </w:r>
          </w:p>
        </w:tc>
      </w:tr>
      <w:tr w:rsidR="00AE1496" w:rsidRPr="002C32E4" w:rsidTr="00156DE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96" w:rsidRPr="00375BC3" w:rsidRDefault="00AE1496" w:rsidP="00AE1496">
            <w:pPr>
              <w:jc w:val="center"/>
              <w:rPr>
                <w:color w:val="000000"/>
              </w:rPr>
            </w:pPr>
            <w:r w:rsidRPr="00375BC3">
              <w:rPr>
                <w:color w:val="000000"/>
              </w:rPr>
              <w:t>6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96" w:rsidRPr="00375BC3" w:rsidRDefault="002C32E4" w:rsidP="00156DE6">
            <w:pPr>
              <w:jc w:val="both"/>
              <w:rPr>
                <w:color w:val="000000"/>
              </w:rPr>
            </w:pPr>
            <w:r w:rsidRPr="00375BC3">
              <w:rPr>
                <w:color w:val="000000"/>
              </w:rPr>
              <w:t>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96" w:rsidRPr="00375BC3" w:rsidRDefault="002C32E4" w:rsidP="00375BC3">
            <w:pPr>
              <w:jc w:val="right"/>
              <w:rPr>
                <w:color w:val="000000"/>
              </w:rPr>
            </w:pPr>
            <w:r w:rsidRPr="00375BC3">
              <w:rPr>
                <w:color w:val="000000"/>
              </w:rPr>
              <w:t>104 155,</w:t>
            </w:r>
            <w:r w:rsidR="00375BC3" w:rsidRPr="00375BC3">
              <w:rPr>
                <w:color w:val="000000"/>
              </w:rPr>
              <w:t>0</w:t>
            </w:r>
          </w:p>
        </w:tc>
      </w:tr>
      <w:tr w:rsidR="00AE1496" w:rsidRPr="002C32E4" w:rsidTr="00156DE6">
        <w:trPr>
          <w:trHeight w:val="315"/>
        </w:trPr>
        <w:tc>
          <w:tcPr>
            <w:tcW w:w="8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496" w:rsidRPr="00375BC3" w:rsidRDefault="00AE1496" w:rsidP="00FC4F7D">
            <w:pPr>
              <w:jc w:val="right"/>
              <w:rPr>
                <w:b/>
                <w:bCs/>
                <w:color w:val="000000"/>
              </w:rPr>
            </w:pPr>
            <w:r w:rsidRPr="00375BC3">
              <w:rPr>
                <w:b/>
                <w:bCs/>
                <w:color w:val="000000"/>
              </w:rPr>
              <w:t>Итого</w:t>
            </w:r>
            <w:r w:rsidR="00FC4F7D" w:rsidRPr="00375BC3">
              <w:rPr>
                <w:b/>
                <w:bCs/>
                <w:color w:val="00000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496" w:rsidRPr="00375BC3" w:rsidRDefault="002C32E4" w:rsidP="00375BC3">
            <w:pPr>
              <w:jc w:val="right"/>
              <w:rPr>
                <w:b/>
                <w:bCs/>
                <w:color w:val="000000"/>
              </w:rPr>
            </w:pPr>
            <w:r w:rsidRPr="00375BC3">
              <w:rPr>
                <w:b/>
                <w:bCs/>
                <w:color w:val="000000"/>
              </w:rPr>
              <w:t>1 723 238,</w:t>
            </w:r>
            <w:r w:rsidR="00375BC3" w:rsidRPr="00375BC3">
              <w:rPr>
                <w:b/>
                <w:bCs/>
                <w:color w:val="000000"/>
              </w:rPr>
              <w:t>0</w:t>
            </w:r>
          </w:p>
        </w:tc>
      </w:tr>
    </w:tbl>
    <w:p w:rsidR="00AE1496" w:rsidRPr="00375BC3" w:rsidRDefault="00AE1496" w:rsidP="00E803B2">
      <w:pPr>
        <w:tabs>
          <w:tab w:val="left" w:pos="284"/>
        </w:tabs>
        <w:ind w:firstLine="709"/>
        <w:jc w:val="both"/>
        <w:rPr>
          <w:bCs/>
          <w:color w:val="000000"/>
          <w:sz w:val="28"/>
          <w:szCs w:val="28"/>
          <w:highlight w:val="yellow"/>
        </w:rPr>
      </w:pPr>
    </w:p>
    <w:p w:rsidR="00701666" w:rsidRPr="00531199" w:rsidRDefault="00033393" w:rsidP="0030498B">
      <w:pPr>
        <w:spacing w:after="120"/>
        <w:ind w:firstLine="709"/>
        <w:jc w:val="both"/>
        <w:rPr>
          <w:sz w:val="28"/>
          <w:szCs w:val="28"/>
        </w:rPr>
      </w:pPr>
      <w:r w:rsidRPr="000B1033">
        <w:rPr>
          <w:sz w:val="28"/>
          <w:szCs w:val="28"/>
        </w:rPr>
        <w:t>Субвенции</w:t>
      </w:r>
      <w:r w:rsidR="004D2D62" w:rsidRPr="000B1033">
        <w:rPr>
          <w:sz w:val="28"/>
          <w:szCs w:val="28"/>
        </w:rPr>
        <w:t xml:space="preserve"> поступили в окружной бюджет в объеме</w:t>
      </w:r>
      <w:r w:rsidR="000B1033" w:rsidRPr="000B1033">
        <w:rPr>
          <w:sz w:val="28"/>
          <w:szCs w:val="28"/>
        </w:rPr>
        <w:t>48 687,0</w:t>
      </w:r>
      <w:r w:rsidR="002E478E" w:rsidRPr="000B1033">
        <w:rPr>
          <w:sz w:val="28"/>
          <w:szCs w:val="28"/>
        </w:rPr>
        <w:t> </w:t>
      </w:r>
      <w:r w:rsidR="004A4332" w:rsidRPr="000B1033">
        <w:rPr>
          <w:sz w:val="28"/>
          <w:szCs w:val="28"/>
        </w:rPr>
        <w:t>тыс.</w:t>
      </w:r>
      <w:r w:rsidR="002E478E" w:rsidRPr="000B1033">
        <w:rPr>
          <w:sz w:val="28"/>
          <w:szCs w:val="28"/>
        </w:rPr>
        <w:t> </w:t>
      </w:r>
      <w:r w:rsidR="004A4332" w:rsidRPr="000B1033">
        <w:rPr>
          <w:sz w:val="28"/>
          <w:szCs w:val="28"/>
        </w:rPr>
        <w:t>рублей</w:t>
      </w:r>
      <w:r w:rsidR="009E26E9" w:rsidRPr="000B1033">
        <w:rPr>
          <w:sz w:val="28"/>
          <w:szCs w:val="28"/>
        </w:rPr>
        <w:t>, что состав</w:t>
      </w:r>
      <w:r w:rsidR="006354E0" w:rsidRPr="000B1033">
        <w:rPr>
          <w:sz w:val="28"/>
          <w:szCs w:val="28"/>
        </w:rPr>
        <w:t>ляет</w:t>
      </w:r>
      <w:r w:rsidR="000B1033" w:rsidRPr="000B1033">
        <w:rPr>
          <w:sz w:val="28"/>
          <w:szCs w:val="28"/>
        </w:rPr>
        <w:t>17</w:t>
      </w:r>
      <w:r w:rsidR="00864EDB" w:rsidRPr="000B1033">
        <w:rPr>
          <w:sz w:val="28"/>
          <w:szCs w:val="28"/>
        </w:rPr>
        <w:t>% годовых бюджетных назначений</w:t>
      </w:r>
      <w:r w:rsidR="00864EDB" w:rsidRPr="00531199">
        <w:rPr>
          <w:sz w:val="28"/>
          <w:szCs w:val="28"/>
        </w:rPr>
        <w:t xml:space="preserve">. Из </w:t>
      </w:r>
      <w:r w:rsidR="000B1033" w:rsidRPr="00531199">
        <w:rPr>
          <w:sz w:val="28"/>
          <w:szCs w:val="28"/>
        </w:rPr>
        <w:t>двенадцати</w:t>
      </w:r>
      <w:r w:rsidR="007D600B" w:rsidRPr="00531199">
        <w:rPr>
          <w:sz w:val="28"/>
          <w:szCs w:val="28"/>
        </w:rPr>
        <w:t xml:space="preserve">видов </w:t>
      </w:r>
      <w:r w:rsidR="001E2F33" w:rsidRPr="00531199">
        <w:rPr>
          <w:sz w:val="28"/>
          <w:szCs w:val="28"/>
        </w:rPr>
        <w:t>утвержденных на 201</w:t>
      </w:r>
      <w:r w:rsidR="000B1033" w:rsidRPr="00531199">
        <w:rPr>
          <w:sz w:val="28"/>
          <w:szCs w:val="28"/>
        </w:rPr>
        <w:t>7</w:t>
      </w:r>
      <w:r w:rsidRPr="00531199">
        <w:rPr>
          <w:sz w:val="28"/>
          <w:szCs w:val="28"/>
        </w:rPr>
        <w:t xml:space="preserve"> год </w:t>
      </w:r>
      <w:r w:rsidR="007D600B" w:rsidRPr="00531199">
        <w:rPr>
          <w:sz w:val="28"/>
          <w:szCs w:val="28"/>
        </w:rPr>
        <w:t>субвенций</w:t>
      </w:r>
      <w:r w:rsidR="000B1033" w:rsidRPr="00531199">
        <w:rPr>
          <w:sz w:val="28"/>
          <w:szCs w:val="28"/>
        </w:rPr>
        <w:t xml:space="preserve"> за </w:t>
      </w:r>
      <w:r w:rsidR="000B1033" w:rsidRPr="00531199">
        <w:rPr>
          <w:sz w:val="28"/>
          <w:szCs w:val="28"/>
          <w:lang w:val="en-US"/>
        </w:rPr>
        <w:t>I</w:t>
      </w:r>
      <w:r w:rsidR="000B1033" w:rsidRPr="00531199">
        <w:rPr>
          <w:sz w:val="28"/>
          <w:szCs w:val="28"/>
        </w:rPr>
        <w:t xml:space="preserve"> квартал</w:t>
      </w:r>
      <w:r w:rsidR="00E211D3" w:rsidRPr="00531199">
        <w:rPr>
          <w:sz w:val="28"/>
          <w:szCs w:val="28"/>
        </w:rPr>
        <w:t xml:space="preserve"> 201</w:t>
      </w:r>
      <w:r w:rsidR="000B1033" w:rsidRPr="00531199">
        <w:rPr>
          <w:sz w:val="28"/>
          <w:szCs w:val="28"/>
        </w:rPr>
        <w:t>7</w:t>
      </w:r>
      <w:r w:rsidR="00E211D3" w:rsidRPr="00531199">
        <w:rPr>
          <w:sz w:val="28"/>
          <w:szCs w:val="28"/>
        </w:rPr>
        <w:t xml:space="preserve"> года </w:t>
      </w:r>
      <w:r w:rsidR="007D600B" w:rsidRPr="00531199">
        <w:rPr>
          <w:sz w:val="28"/>
          <w:szCs w:val="28"/>
        </w:rPr>
        <w:t>в окружной бюджет получен</w:t>
      </w:r>
      <w:r w:rsidR="000F2344" w:rsidRPr="00531199">
        <w:rPr>
          <w:sz w:val="28"/>
          <w:szCs w:val="28"/>
        </w:rPr>
        <w:t>о</w:t>
      </w:r>
      <w:r w:rsidR="000B1033" w:rsidRPr="00531199">
        <w:rPr>
          <w:sz w:val="28"/>
          <w:szCs w:val="28"/>
        </w:rPr>
        <w:t>девять</w:t>
      </w:r>
      <w:r w:rsidR="00C5180F" w:rsidRPr="00531199">
        <w:rPr>
          <w:sz w:val="28"/>
          <w:szCs w:val="28"/>
        </w:rPr>
        <w:t>, и</w:t>
      </w:r>
      <w:r w:rsidR="006354E0" w:rsidRPr="00531199">
        <w:rPr>
          <w:sz w:val="28"/>
          <w:szCs w:val="28"/>
        </w:rPr>
        <w:t>з них</w:t>
      </w:r>
      <w:r w:rsidR="0079251E" w:rsidRPr="00531199">
        <w:rPr>
          <w:sz w:val="28"/>
          <w:szCs w:val="28"/>
        </w:rPr>
        <w:t xml:space="preserve"> более пятидесяти процентов пр</w:t>
      </w:r>
      <w:r w:rsidR="00DA755E" w:rsidRPr="00531199">
        <w:rPr>
          <w:sz w:val="28"/>
          <w:szCs w:val="28"/>
        </w:rPr>
        <w:t>о</w:t>
      </w:r>
      <w:r w:rsidR="0079251E" w:rsidRPr="00531199">
        <w:rPr>
          <w:sz w:val="28"/>
          <w:szCs w:val="28"/>
        </w:rPr>
        <w:t>финансирован</w:t>
      </w:r>
      <w:r w:rsidR="00701666" w:rsidRPr="00531199">
        <w:rPr>
          <w:sz w:val="28"/>
          <w:szCs w:val="28"/>
        </w:rPr>
        <w:t>ы</w:t>
      </w:r>
      <w:r w:rsidR="0079251E" w:rsidRPr="00531199">
        <w:rPr>
          <w:sz w:val="28"/>
          <w:szCs w:val="28"/>
        </w:rPr>
        <w:t xml:space="preserve">: </w:t>
      </w:r>
    </w:p>
    <w:p w:rsidR="000B1033" w:rsidRPr="00531199" w:rsidRDefault="000B1033" w:rsidP="0030498B">
      <w:pPr>
        <w:spacing w:after="120"/>
        <w:ind w:firstLine="709"/>
        <w:jc w:val="both"/>
        <w:rPr>
          <w:sz w:val="28"/>
          <w:szCs w:val="28"/>
        </w:rPr>
      </w:pPr>
      <w:r w:rsidRPr="00531199">
        <w:rPr>
          <w:sz w:val="28"/>
          <w:szCs w:val="28"/>
        </w:rPr>
        <w:t>- на осуществления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</w:r>
      <w:r w:rsidR="00531199" w:rsidRPr="00531199">
        <w:rPr>
          <w:sz w:val="28"/>
          <w:szCs w:val="28"/>
        </w:rPr>
        <w:t xml:space="preserve"> – 94,3%;</w:t>
      </w:r>
    </w:p>
    <w:p w:rsidR="000B1033" w:rsidRPr="00531199" w:rsidRDefault="000B1033" w:rsidP="0030498B">
      <w:pPr>
        <w:spacing w:after="120"/>
        <w:ind w:firstLine="709"/>
        <w:jc w:val="both"/>
        <w:rPr>
          <w:sz w:val="28"/>
          <w:szCs w:val="28"/>
        </w:rPr>
      </w:pPr>
      <w:r w:rsidRPr="00531199">
        <w:rPr>
          <w:sz w:val="28"/>
          <w:szCs w:val="28"/>
        </w:rPr>
        <w:t>- на выплату единовременного пособия беременной жене военнослужащего, проходящего военную службу по призыву,</w:t>
      </w:r>
      <w:r w:rsidR="00531199" w:rsidRPr="00531199">
        <w:rPr>
          <w:sz w:val="28"/>
          <w:szCs w:val="28"/>
        </w:rPr>
        <w:t xml:space="preserve"> а также ежемесячного пособия на ребенка военнослужащего, проходящего военную службу по призыву – 55,2%.</w:t>
      </w:r>
    </w:p>
    <w:p w:rsidR="0079251E" w:rsidRPr="0030498B" w:rsidRDefault="0079251E" w:rsidP="0079251E">
      <w:pPr>
        <w:tabs>
          <w:tab w:val="left" w:pos="284"/>
        </w:tabs>
        <w:ind w:firstLine="709"/>
        <w:jc w:val="both"/>
        <w:rPr>
          <w:bCs/>
          <w:color w:val="000000"/>
          <w:sz w:val="28"/>
          <w:szCs w:val="28"/>
        </w:rPr>
      </w:pPr>
      <w:r w:rsidRPr="00531199">
        <w:rPr>
          <w:bCs/>
          <w:color w:val="000000"/>
          <w:sz w:val="28"/>
          <w:szCs w:val="28"/>
        </w:rPr>
        <w:t xml:space="preserve">В таблице </w:t>
      </w:r>
      <w:r w:rsidR="0030498B">
        <w:rPr>
          <w:bCs/>
          <w:color w:val="000000"/>
          <w:sz w:val="28"/>
          <w:szCs w:val="28"/>
        </w:rPr>
        <w:t>№</w:t>
      </w:r>
      <w:r w:rsidRPr="00531199">
        <w:rPr>
          <w:bCs/>
          <w:color w:val="000000"/>
          <w:sz w:val="28"/>
          <w:szCs w:val="28"/>
        </w:rPr>
        <w:t>4 представлена инфо</w:t>
      </w:r>
      <w:r w:rsidR="00531199" w:rsidRPr="00531199">
        <w:rPr>
          <w:bCs/>
          <w:color w:val="000000"/>
          <w:sz w:val="28"/>
          <w:szCs w:val="28"/>
        </w:rPr>
        <w:t>рмация о запланированных на 2017</w:t>
      </w:r>
      <w:r w:rsidRPr="00531199">
        <w:rPr>
          <w:bCs/>
          <w:color w:val="000000"/>
          <w:sz w:val="28"/>
          <w:szCs w:val="28"/>
        </w:rPr>
        <w:t xml:space="preserve"> год </w:t>
      </w:r>
      <w:r w:rsidR="00531199" w:rsidRPr="00531199">
        <w:rPr>
          <w:bCs/>
          <w:color w:val="000000"/>
          <w:sz w:val="28"/>
          <w:szCs w:val="28"/>
        </w:rPr>
        <w:t xml:space="preserve">субвенциях, которые </w:t>
      </w:r>
      <w:r w:rsidR="0030498B">
        <w:rPr>
          <w:bCs/>
          <w:color w:val="000000"/>
          <w:sz w:val="28"/>
          <w:szCs w:val="28"/>
        </w:rPr>
        <w:t xml:space="preserve">в отчетном периоде </w:t>
      </w:r>
      <w:r w:rsidRPr="00531199">
        <w:rPr>
          <w:bCs/>
          <w:color w:val="000000"/>
          <w:sz w:val="28"/>
          <w:szCs w:val="28"/>
        </w:rPr>
        <w:t xml:space="preserve">не поступали в </w:t>
      </w:r>
      <w:r w:rsidRPr="0030498B">
        <w:rPr>
          <w:bCs/>
          <w:color w:val="000000"/>
          <w:sz w:val="28"/>
          <w:szCs w:val="28"/>
        </w:rPr>
        <w:t>окружной бюджет.</w:t>
      </w:r>
    </w:p>
    <w:p w:rsidR="0079251E" w:rsidRPr="0030498B" w:rsidRDefault="0079251E" w:rsidP="0030498B">
      <w:pPr>
        <w:jc w:val="right"/>
        <w:rPr>
          <w:bCs/>
          <w:color w:val="000000"/>
          <w:sz w:val="28"/>
          <w:szCs w:val="28"/>
        </w:rPr>
      </w:pPr>
      <w:r w:rsidRPr="0030498B">
        <w:rPr>
          <w:bCs/>
          <w:color w:val="000000"/>
          <w:sz w:val="28"/>
          <w:szCs w:val="28"/>
        </w:rPr>
        <w:t>Таблица №</w:t>
      </w:r>
      <w:r w:rsidR="0030498B">
        <w:rPr>
          <w:bCs/>
          <w:color w:val="000000"/>
          <w:sz w:val="28"/>
          <w:szCs w:val="28"/>
        </w:rPr>
        <w:t>4</w:t>
      </w:r>
    </w:p>
    <w:p w:rsidR="0079251E" w:rsidRPr="0030498B" w:rsidRDefault="0079251E" w:rsidP="0030498B">
      <w:pPr>
        <w:jc w:val="right"/>
        <w:rPr>
          <w:bCs/>
          <w:color w:val="000000"/>
          <w:sz w:val="28"/>
          <w:szCs w:val="28"/>
        </w:rPr>
      </w:pPr>
      <w:r w:rsidRPr="0030498B">
        <w:rPr>
          <w:bCs/>
          <w:color w:val="000000"/>
          <w:sz w:val="28"/>
          <w:szCs w:val="28"/>
        </w:rPr>
        <w:t>(тыс. рублей)</w:t>
      </w:r>
    </w:p>
    <w:tbl>
      <w:tblPr>
        <w:tblW w:w="10036" w:type="dxa"/>
        <w:tblInd w:w="-5" w:type="dxa"/>
        <w:tblLook w:val="04A0"/>
      </w:tblPr>
      <w:tblGrid>
        <w:gridCol w:w="567"/>
        <w:gridCol w:w="7768"/>
        <w:gridCol w:w="1701"/>
      </w:tblGrid>
      <w:tr w:rsidR="0079251E" w:rsidRPr="00531199" w:rsidTr="00E55609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1E" w:rsidRPr="0030498B" w:rsidRDefault="0079251E" w:rsidP="0079251E">
            <w:pPr>
              <w:jc w:val="center"/>
              <w:rPr>
                <w:b/>
                <w:bCs/>
                <w:color w:val="000000"/>
              </w:rPr>
            </w:pPr>
            <w:r w:rsidRPr="0030498B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7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1E" w:rsidRPr="0030498B" w:rsidRDefault="0079251E" w:rsidP="0079251E">
            <w:pPr>
              <w:jc w:val="center"/>
              <w:rPr>
                <w:b/>
                <w:bCs/>
                <w:color w:val="000000"/>
              </w:rPr>
            </w:pPr>
            <w:r w:rsidRPr="0030498B">
              <w:rPr>
                <w:b/>
                <w:bCs/>
                <w:color w:val="000000"/>
                <w:sz w:val="22"/>
                <w:szCs w:val="22"/>
              </w:rPr>
              <w:t>Назначение  субвенций  из  федерального 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8B" w:rsidRPr="0030498B" w:rsidRDefault="0079251E" w:rsidP="0079251E">
            <w:pPr>
              <w:jc w:val="center"/>
              <w:rPr>
                <w:b/>
                <w:bCs/>
                <w:color w:val="000000"/>
              </w:rPr>
            </w:pPr>
            <w:r w:rsidRPr="0030498B">
              <w:rPr>
                <w:b/>
                <w:bCs/>
                <w:color w:val="000000"/>
                <w:sz w:val="22"/>
                <w:szCs w:val="22"/>
              </w:rPr>
              <w:t>Утверждено</w:t>
            </w:r>
          </w:p>
          <w:p w:rsidR="0079251E" w:rsidRPr="0030498B" w:rsidRDefault="0030498B" w:rsidP="003049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30498B">
              <w:rPr>
                <w:b/>
                <w:bCs/>
                <w:color w:val="000000"/>
                <w:sz w:val="22"/>
                <w:szCs w:val="22"/>
              </w:rPr>
              <w:t>а 2017 год</w:t>
            </w:r>
          </w:p>
        </w:tc>
      </w:tr>
      <w:tr w:rsidR="0079251E" w:rsidRPr="00531199" w:rsidTr="00E55609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1E" w:rsidRPr="0030498B" w:rsidRDefault="0079251E" w:rsidP="0079251E">
            <w:pPr>
              <w:rPr>
                <w:b/>
                <w:bCs/>
                <w:color w:val="000000"/>
              </w:rPr>
            </w:pPr>
          </w:p>
        </w:tc>
        <w:tc>
          <w:tcPr>
            <w:tcW w:w="7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1E" w:rsidRPr="0030498B" w:rsidRDefault="0079251E" w:rsidP="0079251E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1E" w:rsidRPr="0030498B" w:rsidRDefault="0079251E" w:rsidP="0079251E">
            <w:pPr>
              <w:rPr>
                <w:b/>
                <w:bCs/>
                <w:color w:val="000000"/>
              </w:rPr>
            </w:pPr>
          </w:p>
        </w:tc>
      </w:tr>
      <w:tr w:rsidR="0030498B" w:rsidRPr="0030498B" w:rsidTr="00E55609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8B" w:rsidRPr="0030498B" w:rsidRDefault="0030498B" w:rsidP="0030498B">
            <w:pPr>
              <w:jc w:val="center"/>
              <w:rPr>
                <w:b/>
                <w:color w:val="000000"/>
              </w:rPr>
            </w:pPr>
            <w:r w:rsidRPr="0030498B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8B" w:rsidRPr="0030498B" w:rsidRDefault="0030498B" w:rsidP="0030498B">
            <w:pPr>
              <w:jc w:val="center"/>
              <w:rPr>
                <w:b/>
                <w:color w:val="000000"/>
              </w:rPr>
            </w:pPr>
            <w:r w:rsidRPr="0030498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98B" w:rsidRPr="0030498B" w:rsidRDefault="0030498B" w:rsidP="0030498B">
            <w:pPr>
              <w:jc w:val="center"/>
              <w:rPr>
                <w:b/>
                <w:color w:val="000000"/>
              </w:rPr>
            </w:pPr>
            <w:r w:rsidRPr="0030498B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79251E" w:rsidRPr="00531199" w:rsidTr="00E55609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1E" w:rsidRPr="0030498B" w:rsidRDefault="0079251E" w:rsidP="005B4796">
            <w:pPr>
              <w:jc w:val="center"/>
              <w:rPr>
                <w:color w:val="000000"/>
              </w:rPr>
            </w:pPr>
            <w:r w:rsidRPr="0030498B">
              <w:rPr>
                <w:color w:val="000000"/>
              </w:rPr>
              <w:t>1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1E" w:rsidRPr="00F617D5" w:rsidRDefault="00531199" w:rsidP="0030498B">
            <w:pPr>
              <w:jc w:val="both"/>
              <w:rPr>
                <w:color w:val="000000"/>
              </w:rPr>
            </w:pPr>
            <w:r w:rsidRPr="00F617D5">
              <w:rPr>
                <w:color w:val="000000"/>
                <w:sz w:val="22"/>
                <w:szCs w:val="22"/>
              </w:rPr>
              <w:t>На осуществление отдельных полномочий в области водных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1E" w:rsidRPr="0030498B" w:rsidRDefault="00531199" w:rsidP="0030498B">
            <w:pPr>
              <w:jc w:val="right"/>
              <w:rPr>
                <w:color w:val="000000"/>
              </w:rPr>
            </w:pPr>
            <w:r w:rsidRPr="0030498B">
              <w:rPr>
                <w:color w:val="000000"/>
              </w:rPr>
              <w:t>6</w:t>
            </w:r>
            <w:r w:rsidR="0030498B">
              <w:rPr>
                <w:color w:val="000000"/>
              </w:rPr>
              <w:t> </w:t>
            </w:r>
            <w:r w:rsidRPr="0030498B">
              <w:rPr>
                <w:color w:val="000000"/>
              </w:rPr>
              <w:t>25</w:t>
            </w:r>
            <w:r w:rsidR="0030498B">
              <w:rPr>
                <w:color w:val="000000"/>
              </w:rPr>
              <w:t>3,0</w:t>
            </w:r>
          </w:p>
        </w:tc>
      </w:tr>
      <w:tr w:rsidR="0079251E" w:rsidRPr="00531199" w:rsidTr="00E5560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1E" w:rsidRPr="0030498B" w:rsidRDefault="006473C1" w:rsidP="00B82C9D">
            <w:pPr>
              <w:jc w:val="center"/>
              <w:rPr>
                <w:color w:val="000000"/>
              </w:rPr>
            </w:pPr>
            <w:r w:rsidRPr="0030498B">
              <w:rPr>
                <w:color w:val="000000"/>
              </w:rPr>
              <w:t>2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1E" w:rsidRPr="00F617D5" w:rsidRDefault="00531199" w:rsidP="0030498B">
            <w:pPr>
              <w:jc w:val="both"/>
              <w:rPr>
                <w:color w:val="000000"/>
              </w:rPr>
            </w:pPr>
            <w:r w:rsidRPr="00F617D5">
              <w:rPr>
                <w:color w:val="000000"/>
                <w:sz w:val="22"/>
                <w:szCs w:val="22"/>
              </w:rPr>
              <w:t xml:space="preserve">На выплату государственного единовременного пособия и ежемесячной денежной компенсации гражданам при возникновении поствакциональных осложнений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51E" w:rsidRPr="0030498B" w:rsidRDefault="00531199" w:rsidP="0030498B">
            <w:pPr>
              <w:jc w:val="right"/>
              <w:rPr>
                <w:color w:val="000000"/>
              </w:rPr>
            </w:pPr>
            <w:r w:rsidRPr="0030498B">
              <w:rPr>
                <w:color w:val="000000"/>
              </w:rPr>
              <w:t>5</w:t>
            </w:r>
            <w:r w:rsidR="0030498B">
              <w:rPr>
                <w:color w:val="000000"/>
              </w:rPr>
              <w:t>6,0</w:t>
            </w:r>
          </w:p>
        </w:tc>
      </w:tr>
      <w:tr w:rsidR="0079251E" w:rsidRPr="00531199" w:rsidTr="00E5560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1E" w:rsidRPr="0030498B" w:rsidRDefault="006473C1" w:rsidP="00B82C9D">
            <w:pPr>
              <w:jc w:val="center"/>
              <w:rPr>
                <w:color w:val="000000"/>
              </w:rPr>
            </w:pPr>
            <w:r w:rsidRPr="0030498B">
              <w:rPr>
                <w:color w:val="000000"/>
              </w:rPr>
              <w:t>3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1E" w:rsidRPr="00F617D5" w:rsidRDefault="00531199" w:rsidP="0030498B">
            <w:pPr>
              <w:jc w:val="both"/>
              <w:rPr>
                <w:color w:val="000000"/>
              </w:rPr>
            </w:pPr>
            <w:r w:rsidRPr="00F617D5">
              <w:rPr>
                <w:color w:val="000000"/>
                <w:sz w:val="22"/>
                <w:szCs w:val="22"/>
              </w:rPr>
              <w:t xml:space="preserve">На выплаты инвалидам компенсаций страховых премий  по договорам </w:t>
            </w:r>
            <w:r w:rsidRPr="00F617D5">
              <w:rPr>
                <w:color w:val="000000"/>
                <w:sz w:val="22"/>
                <w:szCs w:val="22"/>
              </w:rPr>
              <w:lastRenderedPageBreak/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51E" w:rsidRPr="0030498B" w:rsidRDefault="00531199" w:rsidP="0030498B">
            <w:pPr>
              <w:jc w:val="right"/>
              <w:rPr>
                <w:color w:val="000000"/>
              </w:rPr>
            </w:pPr>
            <w:r w:rsidRPr="0030498B">
              <w:rPr>
                <w:color w:val="000000"/>
              </w:rPr>
              <w:lastRenderedPageBreak/>
              <w:t>10,</w:t>
            </w:r>
            <w:r w:rsidR="0030498B">
              <w:rPr>
                <w:color w:val="000000"/>
              </w:rPr>
              <w:t>0,</w:t>
            </w:r>
          </w:p>
        </w:tc>
      </w:tr>
      <w:tr w:rsidR="0079251E" w:rsidRPr="00531199" w:rsidTr="00E55609">
        <w:trPr>
          <w:trHeight w:val="315"/>
        </w:trPr>
        <w:tc>
          <w:tcPr>
            <w:tcW w:w="8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51E" w:rsidRPr="0030498B" w:rsidRDefault="0079251E" w:rsidP="00FC4F7D">
            <w:pPr>
              <w:jc w:val="right"/>
              <w:rPr>
                <w:b/>
                <w:bCs/>
                <w:color w:val="000000"/>
              </w:rPr>
            </w:pPr>
            <w:r w:rsidRPr="0030498B">
              <w:rPr>
                <w:b/>
                <w:bCs/>
                <w:color w:val="000000"/>
              </w:rPr>
              <w:lastRenderedPageBreak/>
              <w:t>Итого</w:t>
            </w:r>
            <w:r w:rsidR="00FC4F7D" w:rsidRPr="0030498B">
              <w:rPr>
                <w:b/>
                <w:bCs/>
                <w:color w:val="00000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51E" w:rsidRPr="0030498B" w:rsidRDefault="00531199" w:rsidP="0030498B">
            <w:pPr>
              <w:jc w:val="right"/>
              <w:rPr>
                <w:b/>
                <w:bCs/>
                <w:color w:val="000000"/>
              </w:rPr>
            </w:pPr>
            <w:r w:rsidRPr="0030498B">
              <w:rPr>
                <w:b/>
                <w:bCs/>
                <w:color w:val="000000"/>
              </w:rPr>
              <w:t>6</w:t>
            </w:r>
            <w:r w:rsidR="0030498B">
              <w:rPr>
                <w:b/>
                <w:bCs/>
                <w:color w:val="000000"/>
              </w:rPr>
              <w:t> </w:t>
            </w:r>
            <w:r w:rsidRPr="0030498B">
              <w:rPr>
                <w:b/>
                <w:bCs/>
                <w:color w:val="000000"/>
              </w:rPr>
              <w:t>31</w:t>
            </w:r>
            <w:r w:rsidR="0030498B">
              <w:rPr>
                <w:b/>
                <w:bCs/>
                <w:color w:val="000000"/>
              </w:rPr>
              <w:t>9,0</w:t>
            </w:r>
          </w:p>
        </w:tc>
      </w:tr>
    </w:tbl>
    <w:p w:rsidR="000150BA" w:rsidRPr="00394853" w:rsidRDefault="000150BA" w:rsidP="0030498B">
      <w:pPr>
        <w:pStyle w:val="2"/>
        <w:spacing w:after="120"/>
        <w:ind w:right="0" w:firstLine="708"/>
        <w:jc w:val="both"/>
        <w:rPr>
          <w:sz w:val="28"/>
          <w:szCs w:val="28"/>
        </w:rPr>
      </w:pPr>
      <w:r w:rsidRPr="00394853">
        <w:rPr>
          <w:sz w:val="28"/>
          <w:szCs w:val="28"/>
        </w:rPr>
        <w:t xml:space="preserve">За </w:t>
      </w:r>
      <w:r w:rsidRPr="00394853">
        <w:rPr>
          <w:sz w:val="28"/>
          <w:szCs w:val="28"/>
          <w:lang w:val="en-US"/>
        </w:rPr>
        <w:t>I</w:t>
      </w:r>
      <w:r w:rsidRPr="00394853">
        <w:rPr>
          <w:sz w:val="28"/>
          <w:szCs w:val="28"/>
        </w:rPr>
        <w:t xml:space="preserve"> квартал 2017 года получена субвенция</w:t>
      </w:r>
      <w:r w:rsidR="0030498B">
        <w:rPr>
          <w:sz w:val="28"/>
          <w:szCs w:val="28"/>
        </w:rPr>
        <w:t xml:space="preserve">не предусмотренная в бюджете </w:t>
      </w:r>
      <w:r w:rsidRPr="00394853">
        <w:rPr>
          <w:sz w:val="28"/>
          <w:szCs w:val="28"/>
        </w:rPr>
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медицинского питания для детей-инвалидов</w:t>
      </w:r>
      <w:r w:rsidR="00394853" w:rsidRPr="00394853">
        <w:rPr>
          <w:sz w:val="28"/>
          <w:szCs w:val="28"/>
        </w:rPr>
        <w:t xml:space="preserve"> в сумме 3</w:t>
      </w:r>
      <w:r w:rsidR="0030498B">
        <w:rPr>
          <w:sz w:val="28"/>
          <w:szCs w:val="28"/>
        </w:rPr>
        <w:t>6,0</w:t>
      </w:r>
      <w:r w:rsidR="00394853" w:rsidRPr="00394853">
        <w:rPr>
          <w:sz w:val="28"/>
          <w:szCs w:val="28"/>
        </w:rPr>
        <w:t xml:space="preserve"> тыс. рублей</w:t>
      </w:r>
      <w:r w:rsidR="0030498B">
        <w:rPr>
          <w:sz w:val="28"/>
          <w:szCs w:val="28"/>
        </w:rPr>
        <w:t>.</w:t>
      </w:r>
    </w:p>
    <w:p w:rsidR="00B84A73" w:rsidRPr="00394853" w:rsidRDefault="00024D97" w:rsidP="0030498B">
      <w:pPr>
        <w:pStyle w:val="2"/>
        <w:spacing w:after="120"/>
        <w:ind w:right="0" w:firstLine="708"/>
        <w:jc w:val="both"/>
        <w:rPr>
          <w:sz w:val="28"/>
          <w:szCs w:val="28"/>
        </w:rPr>
      </w:pPr>
      <w:r w:rsidRPr="00394853">
        <w:rPr>
          <w:sz w:val="28"/>
          <w:szCs w:val="28"/>
        </w:rPr>
        <w:t xml:space="preserve">Иные межбюджетные трансферты </w:t>
      </w:r>
      <w:r w:rsidR="00E211D3" w:rsidRPr="00394853">
        <w:rPr>
          <w:sz w:val="28"/>
          <w:szCs w:val="28"/>
        </w:rPr>
        <w:t>в</w:t>
      </w:r>
      <w:r w:rsidR="001E2F33" w:rsidRPr="00394853">
        <w:rPr>
          <w:sz w:val="28"/>
          <w:szCs w:val="28"/>
        </w:rPr>
        <w:t xml:space="preserve"> отчетном периоде</w:t>
      </w:r>
      <w:r w:rsidRPr="00394853">
        <w:rPr>
          <w:sz w:val="28"/>
          <w:szCs w:val="28"/>
        </w:rPr>
        <w:t xml:space="preserve">поступили в окружной бюджет в сумме </w:t>
      </w:r>
      <w:r w:rsidR="00394853" w:rsidRPr="00394853">
        <w:rPr>
          <w:sz w:val="28"/>
          <w:szCs w:val="28"/>
        </w:rPr>
        <w:t>23</w:t>
      </w:r>
      <w:r w:rsidR="0030498B">
        <w:rPr>
          <w:sz w:val="28"/>
          <w:szCs w:val="28"/>
        </w:rPr>
        <w:t> </w:t>
      </w:r>
      <w:r w:rsidR="00394853" w:rsidRPr="00394853">
        <w:rPr>
          <w:sz w:val="28"/>
          <w:szCs w:val="28"/>
        </w:rPr>
        <w:t>69</w:t>
      </w:r>
      <w:r w:rsidR="0030498B">
        <w:rPr>
          <w:sz w:val="28"/>
          <w:szCs w:val="28"/>
        </w:rPr>
        <w:t>6,0</w:t>
      </w:r>
      <w:r w:rsidR="00B82C9D" w:rsidRPr="00394853">
        <w:rPr>
          <w:sz w:val="28"/>
          <w:szCs w:val="28"/>
        </w:rPr>
        <w:t> </w:t>
      </w:r>
      <w:r w:rsidR="004A4332" w:rsidRPr="00394853">
        <w:rPr>
          <w:sz w:val="28"/>
          <w:szCs w:val="28"/>
        </w:rPr>
        <w:t>тыс.рублей</w:t>
      </w:r>
      <w:r w:rsidR="005E3D8A" w:rsidRPr="00394853">
        <w:rPr>
          <w:sz w:val="28"/>
          <w:szCs w:val="28"/>
        </w:rPr>
        <w:t>,</w:t>
      </w:r>
      <w:r w:rsidR="00394853" w:rsidRPr="00394853">
        <w:rPr>
          <w:sz w:val="28"/>
          <w:szCs w:val="28"/>
        </w:rPr>
        <w:t xml:space="preserve"> что в 3,4 раза</w:t>
      </w:r>
      <w:r w:rsidR="00A90744" w:rsidRPr="00394853">
        <w:rPr>
          <w:sz w:val="28"/>
          <w:szCs w:val="28"/>
        </w:rPr>
        <w:t xml:space="preserve"> больше</w:t>
      </w:r>
      <w:r w:rsidR="0073135E" w:rsidRPr="00394853">
        <w:rPr>
          <w:sz w:val="28"/>
          <w:szCs w:val="28"/>
        </w:rPr>
        <w:t xml:space="preserve"> утвержден</w:t>
      </w:r>
      <w:r w:rsidR="00A90744" w:rsidRPr="00394853">
        <w:rPr>
          <w:sz w:val="28"/>
          <w:szCs w:val="28"/>
        </w:rPr>
        <w:t>ныхгодовых бюджетныхназначений</w:t>
      </w:r>
      <w:r w:rsidR="005E3D8A" w:rsidRPr="00394853">
        <w:rPr>
          <w:sz w:val="28"/>
          <w:szCs w:val="28"/>
        </w:rPr>
        <w:t>.</w:t>
      </w:r>
    </w:p>
    <w:p w:rsidR="0030498B" w:rsidRDefault="00B82C9D" w:rsidP="00F617D5">
      <w:pPr>
        <w:pStyle w:val="2"/>
        <w:ind w:right="0" w:firstLine="708"/>
        <w:jc w:val="both"/>
        <w:rPr>
          <w:sz w:val="28"/>
          <w:szCs w:val="28"/>
        </w:rPr>
      </w:pPr>
      <w:r w:rsidRPr="00394853">
        <w:rPr>
          <w:sz w:val="28"/>
          <w:szCs w:val="28"/>
        </w:rPr>
        <w:t>Доходы бюджетов от возврата остатков субсидий, субвенций и иных межбюджетных трансфертов, имеющих целевое назначение,</w:t>
      </w:r>
      <w:r w:rsidR="00394853" w:rsidRPr="00394853">
        <w:rPr>
          <w:sz w:val="28"/>
          <w:szCs w:val="28"/>
        </w:rPr>
        <w:t xml:space="preserve"> прошлых лет составили 454 734,</w:t>
      </w:r>
      <w:r w:rsidR="0030498B">
        <w:rPr>
          <w:sz w:val="28"/>
          <w:szCs w:val="28"/>
        </w:rPr>
        <w:t>0</w:t>
      </w:r>
      <w:r w:rsidR="00394853" w:rsidRPr="00394853">
        <w:rPr>
          <w:sz w:val="28"/>
          <w:szCs w:val="28"/>
        </w:rPr>
        <w:t> тыс. рублей</w:t>
      </w:r>
      <w:r w:rsidR="0030498B">
        <w:rPr>
          <w:sz w:val="28"/>
          <w:szCs w:val="28"/>
        </w:rPr>
        <w:t xml:space="preserve">, в </w:t>
      </w:r>
      <w:r w:rsidR="009F0AE4">
        <w:rPr>
          <w:sz w:val="28"/>
          <w:szCs w:val="28"/>
        </w:rPr>
        <w:t>бюджете поступления по данному источнику не предусмотрены. Возврат в федеральный бюджет остатков субсидий, субвенций и иных межбюджетных трансфертов, имеющих целевое назначение, прошлых лет составили 37 331,0 тыс. рублей.</w:t>
      </w:r>
    </w:p>
    <w:p w:rsidR="00F617D5" w:rsidRDefault="00F617D5" w:rsidP="00033393">
      <w:pPr>
        <w:jc w:val="center"/>
        <w:rPr>
          <w:b/>
          <w:sz w:val="28"/>
          <w:szCs w:val="28"/>
        </w:rPr>
      </w:pPr>
    </w:p>
    <w:p w:rsidR="00B82B6B" w:rsidRPr="008C14DE" w:rsidRDefault="00DF68DF" w:rsidP="00033393">
      <w:pPr>
        <w:jc w:val="center"/>
        <w:rPr>
          <w:b/>
          <w:sz w:val="28"/>
          <w:szCs w:val="28"/>
        </w:rPr>
      </w:pPr>
      <w:r w:rsidRPr="008C14DE">
        <w:rPr>
          <w:b/>
          <w:sz w:val="28"/>
          <w:szCs w:val="28"/>
        </w:rPr>
        <w:t>Расходы окружного бюджета</w:t>
      </w:r>
    </w:p>
    <w:p w:rsidR="009F0AE4" w:rsidRDefault="009F0AE4" w:rsidP="00C8726C">
      <w:pPr>
        <w:ind w:firstLine="709"/>
        <w:jc w:val="both"/>
        <w:rPr>
          <w:sz w:val="28"/>
          <w:szCs w:val="28"/>
        </w:rPr>
      </w:pPr>
    </w:p>
    <w:p w:rsidR="002848CB" w:rsidRPr="009F0AE4" w:rsidRDefault="008C14DE" w:rsidP="009F0AE4">
      <w:pPr>
        <w:ind w:firstLine="709"/>
        <w:jc w:val="both"/>
        <w:rPr>
          <w:sz w:val="28"/>
          <w:szCs w:val="28"/>
        </w:rPr>
      </w:pPr>
      <w:r w:rsidRPr="008C14DE">
        <w:rPr>
          <w:sz w:val="28"/>
          <w:szCs w:val="28"/>
        </w:rPr>
        <w:t xml:space="preserve">За </w:t>
      </w:r>
      <w:r w:rsidRPr="008C14DE">
        <w:rPr>
          <w:sz w:val="28"/>
          <w:szCs w:val="28"/>
          <w:lang w:val="en-US"/>
        </w:rPr>
        <w:t>I</w:t>
      </w:r>
      <w:r w:rsidRPr="008C14DE">
        <w:rPr>
          <w:sz w:val="28"/>
          <w:szCs w:val="28"/>
        </w:rPr>
        <w:t xml:space="preserve"> квартал</w:t>
      </w:r>
      <w:r w:rsidR="00033393" w:rsidRPr="008C14DE">
        <w:rPr>
          <w:sz w:val="28"/>
          <w:szCs w:val="28"/>
        </w:rPr>
        <w:t xml:space="preserve"> 201</w:t>
      </w:r>
      <w:r w:rsidRPr="008C14DE">
        <w:rPr>
          <w:sz w:val="28"/>
          <w:szCs w:val="28"/>
        </w:rPr>
        <w:t>7</w:t>
      </w:r>
      <w:r w:rsidR="00033393" w:rsidRPr="008C14DE">
        <w:rPr>
          <w:sz w:val="28"/>
          <w:szCs w:val="28"/>
        </w:rPr>
        <w:t xml:space="preserve"> года </w:t>
      </w:r>
      <w:r w:rsidR="00B82B6B" w:rsidRPr="008C14DE">
        <w:rPr>
          <w:sz w:val="28"/>
          <w:szCs w:val="28"/>
        </w:rPr>
        <w:t xml:space="preserve">расходы окружного бюджета исполнены в сумме </w:t>
      </w:r>
      <w:r w:rsidRPr="008C14DE">
        <w:rPr>
          <w:sz w:val="28"/>
          <w:szCs w:val="28"/>
        </w:rPr>
        <w:t>6 645 888,0</w:t>
      </w:r>
      <w:r w:rsidR="00033393" w:rsidRPr="008C14DE">
        <w:rPr>
          <w:sz w:val="28"/>
          <w:szCs w:val="28"/>
        </w:rPr>
        <w:t> </w:t>
      </w:r>
      <w:r w:rsidR="00C51E6C" w:rsidRPr="008C14DE">
        <w:rPr>
          <w:sz w:val="28"/>
          <w:szCs w:val="28"/>
        </w:rPr>
        <w:t>тыс.рублей</w:t>
      </w:r>
      <w:r w:rsidR="00DB0B3C" w:rsidRPr="008C14DE">
        <w:rPr>
          <w:sz w:val="28"/>
          <w:szCs w:val="28"/>
        </w:rPr>
        <w:t xml:space="preserve">, или </w:t>
      </w:r>
      <w:r w:rsidRPr="008C14DE">
        <w:rPr>
          <w:sz w:val="28"/>
          <w:szCs w:val="28"/>
        </w:rPr>
        <w:t>24,9</w:t>
      </w:r>
      <w:r w:rsidR="00DB0B3C" w:rsidRPr="008C14DE">
        <w:rPr>
          <w:sz w:val="28"/>
          <w:szCs w:val="28"/>
        </w:rPr>
        <w:t>% к бюджетным назначениям на 201</w:t>
      </w:r>
      <w:r w:rsidRPr="008C14DE">
        <w:rPr>
          <w:sz w:val="28"/>
          <w:szCs w:val="28"/>
        </w:rPr>
        <w:t>7</w:t>
      </w:r>
      <w:r w:rsidR="001374CB" w:rsidRPr="008C14DE">
        <w:rPr>
          <w:sz w:val="28"/>
          <w:szCs w:val="28"/>
        </w:rPr>
        <w:t> </w:t>
      </w:r>
      <w:r w:rsidR="00DB0B3C" w:rsidRPr="008C14DE">
        <w:rPr>
          <w:sz w:val="28"/>
          <w:szCs w:val="28"/>
        </w:rPr>
        <w:t>год</w:t>
      </w:r>
      <w:r w:rsidR="00C51E6C" w:rsidRPr="008C14DE">
        <w:rPr>
          <w:sz w:val="28"/>
          <w:szCs w:val="28"/>
        </w:rPr>
        <w:t>.</w:t>
      </w:r>
      <w:r w:rsidR="00DF68DF" w:rsidRPr="008C14DE">
        <w:rPr>
          <w:sz w:val="28"/>
          <w:szCs w:val="28"/>
        </w:rPr>
        <w:t>Общая характеристика расх</w:t>
      </w:r>
      <w:r w:rsidR="00033393" w:rsidRPr="008C14DE">
        <w:rPr>
          <w:sz w:val="28"/>
          <w:szCs w:val="28"/>
        </w:rPr>
        <w:t>одов</w:t>
      </w:r>
      <w:r w:rsidR="00060EE2" w:rsidRPr="008C14DE">
        <w:rPr>
          <w:sz w:val="28"/>
          <w:szCs w:val="28"/>
        </w:rPr>
        <w:t xml:space="preserve">окружного бюджета по </w:t>
      </w:r>
      <w:r w:rsidR="00060EE2" w:rsidRPr="009F0AE4">
        <w:rPr>
          <w:sz w:val="28"/>
          <w:szCs w:val="28"/>
        </w:rPr>
        <w:t xml:space="preserve">разделам </w:t>
      </w:r>
      <w:r w:rsidR="00363F9A" w:rsidRPr="009F0AE4">
        <w:rPr>
          <w:sz w:val="28"/>
          <w:szCs w:val="28"/>
        </w:rPr>
        <w:t xml:space="preserve">бюджетной </w:t>
      </w:r>
      <w:r w:rsidR="00DF68DF" w:rsidRPr="009F0AE4">
        <w:rPr>
          <w:sz w:val="28"/>
          <w:szCs w:val="28"/>
        </w:rPr>
        <w:t>классификаци</w:t>
      </w:r>
      <w:r w:rsidR="00364ED1" w:rsidRPr="009F0AE4">
        <w:rPr>
          <w:sz w:val="28"/>
          <w:szCs w:val="28"/>
        </w:rPr>
        <w:t xml:space="preserve">и расходов приведена в таблице </w:t>
      </w:r>
      <w:r w:rsidR="009F0AE4" w:rsidRPr="009F0AE4">
        <w:rPr>
          <w:sz w:val="28"/>
          <w:szCs w:val="28"/>
        </w:rPr>
        <w:t>№</w:t>
      </w:r>
      <w:r w:rsidR="001E1C4F" w:rsidRPr="009F0AE4">
        <w:rPr>
          <w:sz w:val="28"/>
          <w:szCs w:val="28"/>
        </w:rPr>
        <w:t>5</w:t>
      </w:r>
      <w:r w:rsidR="00033393" w:rsidRPr="009F0AE4">
        <w:rPr>
          <w:sz w:val="28"/>
          <w:szCs w:val="28"/>
        </w:rPr>
        <w:t xml:space="preserve"> и на рисунке 2.</w:t>
      </w:r>
    </w:p>
    <w:p w:rsidR="00DF68DF" w:rsidRPr="009F0AE4" w:rsidRDefault="00DF68DF" w:rsidP="009F0AE4">
      <w:pPr>
        <w:tabs>
          <w:tab w:val="left" w:pos="709"/>
        </w:tabs>
        <w:jc w:val="right"/>
        <w:rPr>
          <w:sz w:val="28"/>
          <w:szCs w:val="28"/>
        </w:rPr>
      </w:pPr>
      <w:r w:rsidRPr="009F0AE4">
        <w:rPr>
          <w:sz w:val="28"/>
          <w:szCs w:val="28"/>
        </w:rPr>
        <w:t xml:space="preserve">Таблица </w:t>
      </w:r>
      <w:r w:rsidR="001E1C4F" w:rsidRPr="009F0AE4">
        <w:rPr>
          <w:sz w:val="28"/>
          <w:szCs w:val="28"/>
        </w:rPr>
        <w:t>5</w:t>
      </w:r>
    </w:p>
    <w:p w:rsidR="00523458" w:rsidRPr="009F0AE4" w:rsidRDefault="00523458" w:rsidP="009F0AE4">
      <w:pPr>
        <w:tabs>
          <w:tab w:val="left" w:pos="709"/>
        </w:tabs>
        <w:jc w:val="right"/>
        <w:rPr>
          <w:sz w:val="28"/>
          <w:szCs w:val="28"/>
        </w:rPr>
      </w:pPr>
      <w:r w:rsidRPr="009F0AE4">
        <w:rPr>
          <w:sz w:val="28"/>
          <w:szCs w:val="28"/>
        </w:rPr>
        <w:t>(тыс.рублей)</w:t>
      </w:r>
    </w:p>
    <w:tbl>
      <w:tblPr>
        <w:tblW w:w="10119" w:type="dxa"/>
        <w:tblInd w:w="-5" w:type="dxa"/>
        <w:tblLayout w:type="fixed"/>
        <w:tblLook w:val="04A0"/>
      </w:tblPr>
      <w:tblGrid>
        <w:gridCol w:w="851"/>
        <w:gridCol w:w="3940"/>
        <w:gridCol w:w="1530"/>
        <w:gridCol w:w="1417"/>
        <w:gridCol w:w="1285"/>
        <w:gridCol w:w="1096"/>
      </w:tblGrid>
      <w:tr w:rsidR="00F4773C" w:rsidRPr="008C4C6E" w:rsidTr="00F617D5">
        <w:trPr>
          <w:trHeight w:val="300"/>
        </w:trPr>
        <w:tc>
          <w:tcPr>
            <w:tcW w:w="4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C" w:rsidRPr="006C21EE" w:rsidRDefault="00F4773C" w:rsidP="00F477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1EE">
              <w:rPr>
                <w:b/>
                <w:bCs/>
                <w:color w:val="000000"/>
                <w:sz w:val="20"/>
                <w:szCs w:val="20"/>
              </w:rPr>
              <w:t xml:space="preserve">Код  инаименование раздела  расходов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3C" w:rsidRPr="006C21EE" w:rsidRDefault="008C4C6E" w:rsidP="00F477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1EE">
              <w:rPr>
                <w:b/>
                <w:bCs/>
                <w:color w:val="000000"/>
                <w:sz w:val="20"/>
                <w:szCs w:val="20"/>
              </w:rPr>
              <w:t>Утверждено на 2017</w:t>
            </w:r>
            <w:r w:rsidR="00F4773C" w:rsidRPr="006C21EE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C" w:rsidRPr="008C4C6E" w:rsidRDefault="008C4C6E" w:rsidP="00F477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21EE">
              <w:rPr>
                <w:b/>
                <w:bCs/>
                <w:color w:val="000000"/>
                <w:sz w:val="20"/>
                <w:szCs w:val="20"/>
              </w:rPr>
              <w:t xml:space="preserve">Исполнено за </w:t>
            </w:r>
            <w:r w:rsidRPr="006C21EE"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6C21EE">
              <w:rPr>
                <w:b/>
                <w:bCs/>
                <w:color w:val="000000"/>
                <w:sz w:val="20"/>
                <w:szCs w:val="20"/>
              </w:rPr>
              <w:t xml:space="preserve"> квартал 2017</w:t>
            </w:r>
            <w:r w:rsidR="00F4773C" w:rsidRPr="006C21EE">
              <w:rPr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F4773C" w:rsidRPr="008C4C6E" w:rsidTr="00F617D5">
        <w:trPr>
          <w:trHeight w:val="81"/>
        </w:trPr>
        <w:tc>
          <w:tcPr>
            <w:tcW w:w="4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73C" w:rsidRPr="008C4C6E" w:rsidRDefault="00F4773C" w:rsidP="00F4773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73C" w:rsidRPr="008C4C6E" w:rsidRDefault="00F4773C" w:rsidP="00F4773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3C" w:rsidRPr="008C4C6E" w:rsidRDefault="009F0AE4" w:rsidP="009F0A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="00F4773C" w:rsidRPr="008C4C6E">
              <w:rPr>
                <w:b/>
                <w:bCs/>
                <w:color w:val="000000"/>
                <w:sz w:val="18"/>
                <w:szCs w:val="18"/>
              </w:rPr>
              <w:t xml:space="preserve">умма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3C" w:rsidRPr="008C4C6E" w:rsidRDefault="00F4773C" w:rsidP="009F0AE4">
            <w:pPr>
              <w:ind w:left="-137" w:right="-21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C6E">
              <w:rPr>
                <w:b/>
                <w:bCs/>
                <w:color w:val="000000"/>
                <w:sz w:val="18"/>
                <w:szCs w:val="18"/>
              </w:rPr>
              <w:t>в %  к годовым назначениям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E4" w:rsidRDefault="009F0AE4" w:rsidP="009F0AE4">
            <w:pPr>
              <w:ind w:left="-146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C6E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="00F4773C" w:rsidRPr="008C4C6E">
              <w:rPr>
                <w:b/>
                <w:bCs/>
                <w:color w:val="000000"/>
                <w:sz w:val="18"/>
                <w:szCs w:val="18"/>
              </w:rPr>
              <w:t>труктура</w:t>
            </w:r>
          </w:p>
          <w:p w:rsidR="00F4773C" w:rsidRPr="008C4C6E" w:rsidRDefault="00F4773C" w:rsidP="009F0AE4">
            <w:pPr>
              <w:ind w:left="-146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C6E">
              <w:rPr>
                <w:b/>
                <w:bCs/>
                <w:color w:val="000000"/>
                <w:sz w:val="18"/>
                <w:szCs w:val="18"/>
              </w:rPr>
              <w:t>(%)</w:t>
            </w:r>
          </w:p>
        </w:tc>
      </w:tr>
      <w:tr w:rsidR="009F0AE4" w:rsidRPr="009F0AE4" w:rsidTr="00F617D5">
        <w:trPr>
          <w:trHeight w:val="70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0AE4" w:rsidRPr="009F0AE4" w:rsidRDefault="009F0AE4" w:rsidP="009F0A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AE4" w:rsidRPr="009F0AE4" w:rsidRDefault="009F0AE4" w:rsidP="009F0A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E4" w:rsidRPr="009F0AE4" w:rsidRDefault="009F0AE4" w:rsidP="009F0A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E4" w:rsidRPr="009F0AE4" w:rsidRDefault="009F0AE4" w:rsidP="009F0A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E4" w:rsidRPr="009F0AE4" w:rsidRDefault="009F0AE4" w:rsidP="009F0A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F4773C" w:rsidRPr="008C4C6E" w:rsidTr="00F617D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73C" w:rsidRPr="009F0AE4" w:rsidRDefault="00F4773C" w:rsidP="00F4773C">
            <w:pPr>
              <w:jc w:val="center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01 00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3C" w:rsidRPr="009F0AE4" w:rsidRDefault="00F4773C" w:rsidP="009F0AE4">
            <w:pPr>
              <w:jc w:val="both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8C4C6E" w:rsidP="009F0AE4">
            <w:pPr>
              <w:jc w:val="right"/>
              <w:rPr>
                <w:color w:val="000000"/>
              </w:rPr>
            </w:pPr>
            <w:r w:rsidRPr="009F0AE4">
              <w:rPr>
                <w:color w:val="000000"/>
              </w:rPr>
              <w:t>926</w:t>
            </w:r>
            <w:r w:rsidR="009F0AE4">
              <w:rPr>
                <w:color w:val="000000"/>
              </w:rPr>
              <w:t> </w:t>
            </w:r>
            <w:r w:rsidRPr="009F0AE4">
              <w:rPr>
                <w:color w:val="000000"/>
              </w:rPr>
              <w:t>98</w:t>
            </w:r>
            <w:r w:rsidR="009F0AE4">
              <w:rPr>
                <w:color w:val="000000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8C4C6E" w:rsidP="009F0AE4">
            <w:pPr>
              <w:jc w:val="right"/>
              <w:rPr>
                <w:color w:val="000000"/>
              </w:rPr>
            </w:pPr>
            <w:r w:rsidRPr="009F0AE4">
              <w:rPr>
                <w:color w:val="000000"/>
              </w:rPr>
              <w:t>207</w:t>
            </w:r>
            <w:r w:rsidR="009F0AE4">
              <w:rPr>
                <w:color w:val="000000"/>
              </w:rPr>
              <w:t> </w:t>
            </w:r>
            <w:r w:rsidRPr="009F0AE4">
              <w:rPr>
                <w:color w:val="000000"/>
              </w:rPr>
              <w:t>72</w:t>
            </w:r>
            <w:r w:rsidR="009F0AE4">
              <w:rPr>
                <w:color w:val="000000"/>
              </w:rPr>
              <w:t>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8C14DE" w:rsidP="00F4773C">
            <w:pPr>
              <w:jc w:val="center"/>
              <w:rPr>
                <w:color w:val="000000"/>
              </w:rPr>
            </w:pPr>
            <w:r w:rsidRPr="009F0AE4">
              <w:rPr>
                <w:color w:val="000000"/>
              </w:rPr>
              <w:t>22,4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8C14DE" w:rsidP="00F4773C">
            <w:pPr>
              <w:jc w:val="center"/>
              <w:rPr>
                <w:color w:val="000000"/>
              </w:rPr>
            </w:pPr>
            <w:r w:rsidRPr="009F0AE4">
              <w:rPr>
                <w:color w:val="000000"/>
              </w:rPr>
              <w:t>3,1</w:t>
            </w:r>
          </w:p>
        </w:tc>
      </w:tr>
      <w:tr w:rsidR="00F4773C" w:rsidRPr="008C4C6E" w:rsidTr="00F617D5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73C" w:rsidRPr="009F0AE4" w:rsidRDefault="00F4773C" w:rsidP="00F4773C">
            <w:pPr>
              <w:jc w:val="center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02 00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3C" w:rsidRPr="009F0AE4" w:rsidRDefault="00F4773C" w:rsidP="009F0AE4">
            <w:pPr>
              <w:jc w:val="both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E9044D" w:rsidP="009F0AE4">
            <w:pPr>
              <w:jc w:val="right"/>
              <w:rPr>
                <w:color w:val="000000"/>
              </w:rPr>
            </w:pPr>
            <w:r w:rsidRPr="009F0AE4">
              <w:rPr>
                <w:color w:val="000000"/>
              </w:rPr>
              <w:t>4</w:t>
            </w:r>
            <w:r w:rsidR="009F0AE4">
              <w:rPr>
                <w:color w:val="000000"/>
              </w:rPr>
              <w:t> </w:t>
            </w:r>
            <w:r w:rsidRPr="009F0AE4">
              <w:rPr>
                <w:color w:val="000000"/>
              </w:rPr>
              <w:t>59</w:t>
            </w:r>
            <w:r w:rsidR="009F0AE4">
              <w:rPr>
                <w:color w:val="000000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E9044D" w:rsidP="009F0AE4">
            <w:pPr>
              <w:jc w:val="right"/>
              <w:rPr>
                <w:color w:val="000000"/>
              </w:rPr>
            </w:pPr>
            <w:r w:rsidRPr="009F0AE4">
              <w:rPr>
                <w:color w:val="000000"/>
              </w:rPr>
              <w:t>1 408,</w:t>
            </w:r>
            <w:r w:rsidR="009F0AE4">
              <w:rPr>
                <w:color w:val="00000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8C14DE" w:rsidP="00F4773C">
            <w:pPr>
              <w:jc w:val="center"/>
              <w:rPr>
                <w:color w:val="000000"/>
              </w:rPr>
            </w:pPr>
            <w:r w:rsidRPr="009F0AE4">
              <w:rPr>
                <w:color w:val="000000"/>
              </w:rPr>
              <w:t>30,6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8C14DE" w:rsidP="00F4773C">
            <w:pPr>
              <w:jc w:val="center"/>
              <w:rPr>
                <w:color w:val="000000"/>
              </w:rPr>
            </w:pPr>
            <w:r w:rsidRPr="009F0AE4">
              <w:rPr>
                <w:color w:val="000000"/>
              </w:rPr>
              <w:t>0,1</w:t>
            </w:r>
          </w:p>
        </w:tc>
      </w:tr>
      <w:tr w:rsidR="00F4773C" w:rsidRPr="008C4C6E" w:rsidTr="00F617D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73C" w:rsidRPr="009F0AE4" w:rsidRDefault="00F4773C" w:rsidP="00F4773C">
            <w:pPr>
              <w:jc w:val="center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03 00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3C" w:rsidRPr="009F0AE4" w:rsidRDefault="00F4773C" w:rsidP="009F0AE4">
            <w:pPr>
              <w:jc w:val="both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E9044D" w:rsidP="009F0AE4">
            <w:pPr>
              <w:jc w:val="right"/>
              <w:rPr>
                <w:color w:val="000000"/>
              </w:rPr>
            </w:pPr>
            <w:r w:rsidRPr="009F0AE4">
              <w:rPr>
                <w:color w:val="000000"/>
              </w:rPr>
              <w:t>285 918,</w:t>
            </w:r>
            <w:r w:rsidR="009F0AE4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E9044D" w:rsidP="009F0AE4">
            <w:pPr>
              <w:jc w:val="right"/>
              <w:rPr>
                <w:color w:val="000000"/>
              </w:rPr>
            </w:pPr>
            <w:r w:rsidRPr="009F0AE4">
              <w:rPr>
                <w:color w:val="000000"/>
              </w:rPr>
              <w:t>44</w:t>
            </w:r>
            <w:r w:rsidR="009F0AE4">
              <w:rPr>
                <w:color w:val="000000"/>
              </w:rPr>
              <w:t> </w:t>
            </w:r>
            <w:r w:rsidRPr="009F0AE4">
              <w:rPr>
                <w:color w:val="000000"/>
              </w:rPr>
              <w:t>49</w:t>
            </w:r>
            <w:r w:rsidR="009F0AE4">
              <w:rPr>
                <w:color w:val="000000"/>
              </w:rPr>
              <w:t>9,0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8C14DE" w:rsidP="00F4773C">
            <w:pPr>
              <w:jc w:val="center"/>
              <w:rPr>
                <w:color w:val="000000"/>
              </w:rPr>
            </w:pPr>
            <w:r w:rsidRPr="009F0AE4">
              <w:rPr>
                <w:color w:val="000000"/>
              </w:rPr>
              <w:t>15,6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8C14DE" w:rsidP="00F4773C">
            <w:pPr>
              <w:jc w:val="center"/>
              <w:rPr>
                <w:color w:val="000000"/>
              </w:rPr>
            </w:pPr>
            <w:r w:rsidRPr="009F0AE4">
              <w:rPr>
                <w:color w:val="000000"/>
              </w:rPr>
              <w:t>0,6</w:t>
            </w:r>
          </w:p>
        </w:tc>
      </w:tr>
      <w:tr w:rsidR="00F4773C" w:rsidRPr="008C4C6E" w:rsidTr="00F617D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73C" w:rsidRPr="009F0AE4" w:rsidRDefault="00F4773C" w:rsidP="00F4773C">
            <w:pPr>
              <w:jc w:val="center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04 00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3C" w:rsidRPr="009F0AE4" w:rsidRDefault="00F4773C" w:rsidP="009F0AE4">
            <w:pPr>
              <w:jc w:val="both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E9044D" w:rsidP="009F0AE4">
            <w:pPr>
              <w:jc w:val="right"/>
              <w:rPr>
                <w:color w:val="000000"/>
              </w:rPr>
            </w:pPr>
            <w:r w:rsidRPr="009F0AE4">
              <w:rPr>
                <w:color w:val="000000"/>
              </w:rPr>
              <w:t>7</w:t>
            </w:r>
            <w:r w:rsidR="009F0AE4">
              <w:rPr>
                <w:color w:val="000000"/>
              </w:rPr>
              <w:t> </w:t>
            </w:r>
            <w:r w:rsidRPr="009F0AE4">
              <w:rPr>
                <w:color w:val="000000"/>
              </w:rPr>
              <w:t>6</w:t>
            </w:r>
            <w:r w:rsidR="009F0AE4">
              <w:rPr>
                <w:color w:val="000000"/>
              </w:rPr>
              <w:t>78 653,0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E9044D" w:rsidP="009F0AE4">
            <w:pPr>
              <w:jc w:val="right"/>
              <w:rPr>
                <w:color w:val="000000"/>
              </w:rPr>
            </w:pPr>
            <w:r w:rsidRPr="009F0AE4">
              <w:rPr>
                <w:color w:val="000000"/>
              </w:rPr>
              <w:t>1 933 009,</w:t>
            </w:r>
            <w:r w:rsidR="009F0AE4">
              <w:rPr>
                <w:color w:val="00000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8C14DE" w:rsidP="00F4773C">
            <w:pPr>
              <w:jc w:val="center"/>
              <w:rPr>
                <w:color w:val="000000"/>
              </w:rPr>
            </w:pPr>
            <w:r w:rsidRPr="009F0AE4">
              <w:rPr>
                <w:color w:val="000000"/>
              </w:rPr>
              <w:t>25,2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8C14DE" w:rsidP="00F4773C">
            <w:pPr>
              <w:jc w:val="center"/>
              <w:rPr>
                <w:color w:val="000000"/>
              </w:rPr>
            </w:pPr>
            <w:r w:rsidRPr="009F0AE4">
              <w:rPr>
                <w:color w:val="000000"/>
              </w:rPr>
              <w:t>29,1</w:t>
            </w:r>
          </w:p>
        </w:tc>
      </w:tr>
      <w:tr w:rsidR="00F4773C" w:rsidRPr="008C4C6E" w:rsidTr="00F617D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73C" w:rsidRPr="009F0AE4" w:rsidRDefault="00F4773C" w:rsidP="00F4773C">
            <w:pPr>
              <w:jc w:val="center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05 00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3C" w:rsidRPr="009F0AE4" w:rsidRDefault="00F4773C" w:rsidP="009F0AE4">
            <w:pPr>
              <w:jc w:val="both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E9044D" w:rsidP="009F0AE4">
            <w:pPr>
              <w:jc w:val="right"/>
              <w:rPr>
                <w:color w:val="000000"/>
              </w:rPr>
            </w:pPr>
            <w:r w:rsidRPr="009F0AE4">
              <w:rPr>
                <w:color w:val="000000"/>
              </w:rPr>
              <w:t>5</w:t>
            </w:r>
            <w:r w:rsidR="009F0AE4">
              <w:rPr>
                <w:color w:val="000000"/>
              </w:rPr>
              <w:t> </w:t>
            </w:r>
            <w:r w:rsidRPr="009F0AE4">
              <w:rPr>
                <w:color w:val="000000"/>
              </w:rPr>
              <w:t>2</w:t>
            </w:r>
            <w:r w:rsidR="009F0AE4">
              <w:rPr>
                <w:color w:val="000000"/>
              </w:rPr>
              <w:t>08 564,0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E9044D" w:rsidP="00F4773C">
            <w:pPr>
              <w:jc w:val="right"/>
              <w:rPr>
                <w:color w:val="000000"/>
              </w:rPr>
            </w:pPr>
            <w:r w:rsidRPr="009F0AE4">
              <w:rPr>
                <w:color w:val="000000"/>
              </w:rPr>
              <w:t>1 897 624,0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8C14DE" w:rsidP="009F0AE4">
            <w:pPr>
              <w:jc w:val="center"/>
              <w:rPr>
                <w:color w:val="000000"/>
              </w:rPr>
            </w:pPr>
            <w:r w:rsidRPr="009F0AE4">
              <w:rPr>
                <w:color w:val="000000"/>
              </w:rPr>
              <w:t>36,</w:t>
            </w:r>
            <w:r w:rsidR="009F0AE4">
              <w:rPr>
                <w:color w:val="000000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8C14DE" w:rsidP="00F4773C">
            <w:pPr>
              <w:jc w:val="center"/>
              <w:rPr>
                <w:color w:val="000000"/>
              </w:rPr>
            </w:pPr>
            <w:r w:rsidRPr="009F0AE4">
              <w:rPr>
                <w:color w:val="000000"/>
              </w:rPr>
              <w:t>28,5</w:t>
            </w:r>
          </w:p>
        </w:tc>
      </w:tr>
      <w:tr w:rsidR="00F4773C" w:rsidRPr="008C4C6E" w:rsidTr="00F617D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73C" w:rsidRPr="009F0AE4" w:rsidRDefault="00F4773C" w:rsidP="00F4773C">
            <w:pPr>
              <w:jc w:val="center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06 00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3C" w:rsidRPr="009F0AE4" w:rsidRDefault="00F4773C" w:rsidP="009F0AE4">
            <w:pPr>
              <w:jc w:val="both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E9044D" w:rsidP="009F0AE4">
            <w:pPr>
              <w:jc w:val="right"/>
              <w:rPr>
                <w:color w:val="000000"/>
              </w:rPr>
            </w:pPr>
            <w:r w:rsidRPr="009F0AE4">
              <w:rPr>
                <w:color w:val="000000"/>
              </w:rPr>
              <w:t>38 405,</w:t>
            </w:r>
            <w:r w:rsidR="009F0AE4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E9044D" w:rsidP="009F0AE4">
            <w:pPr>
              <w:jc w:val="right"/>
              <w:rPr>
                <w:color w:val="000000"/>
              </w:rPr>
            </w:pPr>
            <w:r w:rsidRPr="009F0AE4">
              <w:rPr>
                <w:color w:val="000000"/>
              </w:rPr>
              <w:t>7</w:t>
            </w:r>
            <w:r w:rsidR="009F0AE4">
              <w:rPr>
                <w:color w:val="000000"/>
              </w:rPr>
              <w:t> </w:t>
            </w:r>
            <w:r w:rsidRPr="009F0AE4">
              <w:rPr>
                <w:color w:val="000000"/>
              </w:rPr>
              <w:t>62</w:t>
            </w:r>
            <w:r w:rsidR="009F0AE4">
              <w:rPr>
                <w:color w:val="000000"/>
              </w:rPr>
              <w:t>6,0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8C14DE" w:rsidP="009F0AE4">
            <w:pPr>
              <w:jc w:val="center"/>
              <w:rPr>
                <w:color w:val="000000"/>
              </w:rPr>
            </w:pPr>
            <w:r w:rsidRPr="009F0AE4">
              <w:rPr>
                <w:color w:val="000000"/>
              </w:rPr>
              <w:t>19,</w:t>
            </w:r>
            <w:r w:rsidR="009F0AE4">
              <w:rPr>
                <w:color w:val="000000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8C14DE" w:rsidP="00F4773C">
            <w:pPr>
              <w:jc w:val="center"/>
              <w:rPr>
                <w:color w:val="000000"/>
              </w:rPr>
            </w:pPr>
            <w:r w:rsidRPr="009F0AE4">
              <w:rPr>
                <w:color w:val="000000"/>
              </w:rPr>
              <w:t>0,1</w:t>
            </w:r>
          </w:p>
        </w:tc>
      </w:tr>
      <w:tr w:rsidR="00F4773C" w:rsidRPr="008C4C6E" w:rsidTr="00F617D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73C" w:rsidRPr="009F0AE4" w:rsidRDefault="00F4773C" w:rsidP="00F4773C">
            <w:pPr>
              <w:jc w:val="center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07 00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3C" w:rsidRPr="009F0AE4" w:rsidRDefault="00F4773C" w:rsidP="009F0AE4">
            <w:pPr>
              <w:jc w:val="both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E9044D" w:rsidP="009F0AE4">
            <w:pPr>
              <w:jc w:val="right"/>
              <w:rPr>
                <w:color w:val="000000"/>
              </w:rPr>
            </w:pPr>
            <w:r w:rsidRPr="009F0AE4">
              <w:rPr>
                <w:color w:val="000000"/>
              </w:rPr>
              <w:t>4 332</w:t>
            </w:r>
            <w:r w:rsidR="009F0AE4">
              <w:rPr>
                <w:color w:val="000000"/>
              </w:rPr>
              <w:t> </w:t>
            </w:r>
            <w:r w:rsidRPr="009F0AE4">
              <w:rPr>
                <w:color w:val="000000"/>
              </w:rPr>
              <w:t>9</w:t>
            </w:r>
            <w:r w:rsidR="009F0AE4"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E9044D" w:rsidP="009F0AE4">
            <w:pPr>
              <w:jc w:val="right"/>
              <w:rPr>
                <w:color w:val="000000"/>
              </w:rPr>
            </w:pPr>
            <w:r w:rsidRPr="009F0AE4">
              <w:rPr>
                <w:color w:val="000000"/>
              </w:rPr>
              <w:t>965</w:t>
            </w:r>
            <w:r w:rsidR="009F0AE4">
              <w:rPr>
                <w:color w:val="000000"/>
              </w:rPr>
              <w:t> </w:t>
            </w:r>
            <w:r w:rsidRPr="009F0AE4">
              <w:rPr>
                <w:color w:val="000000"/>
              </w:rPr>
              <w:t>14</w:t>
            </w:r>
            <w:r w:rsidR="009F0AE4">
              <w:rPr>
                <w:color w:val="000000"/>
              </w:rPr>
              <w:t>1,0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8C14DE" w:rsidP="00F4773C">
            <w:pPr>
              <w:jc w:val="center"/>
              <w:rPr>
                <w:color w:val="000000"/>
              </w:rPr>
            </w:pPr>
            <w:r w:rsidRPr="009F0AE4">
              <w:rPr>
                <w:color w:val="000000"/>
              </w:rPr>
              <w:t>22,3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8C14DE" w:rsidP="00F4773C">
            <w:pPr>
              <w:jc w:val="center"/>
              <w:rPr>
                <w:color w:val="000000"/>
              </w:rPr>
            </w:pPr>
            <w:r w:rsidRPr="009F0AE4">
              <w:rPr>
                <w:color w:val="000000"/>
              </w:rPr>
              <w:t>14,5</w:t>
            </w:r>
          </w:p>
        </w:tc>
      </w:tr>
      <w:tr w:rsidR="00F4773C" w:rsidRPr="008C4C6E" w:rsidTr="00F617D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73C" w:rsidRPr="009F0AE4" w:rsidRDefault="00F4773C" w:rsidP="00F4773C">
            <w:pPr>
              <w:jc w:val="center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08 00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3C" w:rsidRPr="009F0AE4" w:rsidRDefault="00F4773C" w:rsidP="009F0AE4">
            <w:pPr>
              <w:jc w:val="both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277EC6" w:rsidP="009F0AE4">
            <w:pPr>
              <w:jc w:val="right"/>
              <w:rPr>
                <w:color w:val="000000"/>
              </w:rPr>
            </w:pPr>
            <w:r w:rsidRPr="009F0AE4">
              <w:rPr>
                <w:color w:val="000000"/>
              </w:rPr>
              <w:t>195</w:t>
            </w:r>
            <w:r w:rsidR="009F0AE4">
              <w:rPr>
                <w:color w:val="000000"/>
              </w:rPr>
              <w:t> </w:t>
            </w:r>
            <w:r w:rsidRPr="009F0AE4">
              <w:rPr>
                <w:color w:val="000000"/>
              </w:rPr>
              <w:t>01</w:t>
            </w:r>
            <w:r w:rsidR="009F0AE4">
              <w:rPr>
                <w:color w:val="00000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277EC6" w:rsidP="009F0AE4">
            <w:pPr>
              <w:jc w:val="right"/>
              <w:rPr>
                <w:color w:val="000000"/>
              </w:rPr>
            </w:pPr>
            <w:r w:rsidRPr="009F0AE4">
              <w:rPr>
                <w:color w:val="000000"/>
              </w:rPr>
              <w:t>31</w:t>
            </w:r>
            <w:r w:rsidR="009F0AE4">
              <w:rPr>
                <w:color w:val="000000"/>
              </w:rPr>
              <w:t> </w:t>
            </w:r>
            <w:r w:rsidRPr="009F0AE4">
              <w:rPr>
                <w:color w:val="000000"/>
              </w:rPr>
              <w:t>36</w:t>
            </w:r>
            <w:r w:rsidR="009F0AE4">
              <w:rPr>
                <w:color w:val="000000"/>
              </w:rPr>
              <w:t>8,0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8C14DE" w:rsidP="00F4773C">
            <w:pPr>
              <w:jc w:val="center"/>
              <w:rPr>
                <w:color w:val="000000"/>
              </w:rPr>
            </w:pPr>
            <w:r w:rsidRPr="009F0AE4">
              <w:rPr>
                <w:color w:val="000000"/>
              </w:rPr>
              <w:t>16,1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8C14DE" w:rsidP="00F4773C">
            <w:pPr>
              <w:jc w:val="center"/>
              <w:rPr>
                <w:color w:val="000000"/>
              </w:rPr>
            </w:pPr>
            <w:r w:rsidRPr="009F0AE4">
              <w:rPr>
                <w:color w:val="000000"/>
              </w:rPr>
              <w:t>0,5</w:t>
            </w:r>
          </w:p>
        </w:tc>
      </w:tr>
      <w:tr w:rsidR="00F4773C" w:rsidRPr="008C4C6E" w:rsidTr="00F617D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73C" w:rsidRPr="009F0AE4" w:rsidRDefault="00F4773C" w:rsidP="00F4773C">
            <w:pPr>
              <w:jc w:val="center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09 00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3C" w:rsidRPr="009F0AE4" w:rsidRDefault="00F4773C" w:rsidP="009F0AE4">
            <w:pPr>
              <w:jc w:val="both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277EC6" w:rsidP="009F0AE4">
            <w:pPr>
              <w:jc w:val="right"/>
              <w:rPr>
                <w:color w:val="000000"/>
              </w:rPr>
            </w:pPr>
            <w:r w:rsidRPr="009F0AE4">
              <w:rPr>
                <w:color w:val="000000"/>
              </w:rPr>
              <w:t>2 870</w:t>
            </w:r>
            <w:r w:rsidR="009F0AE4">
              <w:rPr>
                <w:color w:val="000000"/>
              </w:rPr>
              <w:t> </w:t>
            </w:r>
            <w:r w:rsidRPr="009F0AE4">
              <w:rPr>
                <w:color w:val="000000"/>
              </w:rPr>
              <w:t>78</w:t>
            </w:r>
            <w:r w:rsidR="009F0AE4">
              <w:rPr>
                <w:color w:val="000000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277EC6" w:rsidP="009F0AE4">
            <w:pPr>
              <w:jc w:val="right"/>
              <w:rPr>
                <w:color w:val="000000"/>
              </w:rPr>
            </w:pPr>
            <w:r w:rsidRPr="009F0AE4">
              <w:rPr>
                <w:color w:val="000000"/>
              </w:rPr>
              <w:t>588 824,</w:t>
            </w:r>
            <w:r w:rsidR="009F0AE4">
              <w:rPr>
                <w:color w:val="00000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8C14DE" w:rsidP="00F4773C">
            <w:pPr>
              <w:jc w:val="center"/>
              <w:rPr>
                <w:color w:val="000000"/>
              </w:rPr>
            </w:pPr>
            <w:r w:rsidRPr="009F0AE4">
              <w:rPr>
                <w:color w:val="000000"/>
              </w:rPr>
              <w:t>20,5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8C14DE" w:rsidP="00F4773C">
            <w:pPr>
              <w:jc w:val="center"/>
              <w:rPr>
                <w:color w:val="000000"/>
              </w:rPr>
            </w:pPr>
            <w:r w:rsidRPr="009F0AE4">
              <w:rPr>
                <w:color w:val="000000"/>
              </w:rPr>
              <w:t>8,8</w:t>
            </w:r>
          </w:p>
        </w:tc>
      </w:tr>
      <w:tr w:rsidR="00F4773C" w:rsidRPr="008C4C6E" w:rsidTr="00F617D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73C" w:rsidRPr="009F0AE4" w:rsidRDefault="00F4773C" w:rsidP="00F4773C">
            <w:pPr>
              <w:jc w:val="center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10 00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3C" w:rsidRPr="009F0AE4" w:rsidRDefault="00F4773C" w:rsidP="009F0AE4">
            <w:pPr>
              <w:jc w:val="both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277EC6" w:rsidP="009F0AE4">
            <w:pPr>
              <w:jc w:val="right"/>
              <w:rPr>
                <w:color w:val="000000"/>
              </w:rPr>
            </w:pPr>
            <w:r w:rsidRPr="009F0AE4">
              <w:rPr>
                <w:color w:val="000000"/>
              </w:rPr>
              <w:t>1 827</w:t>
            </w:r>
            <w:r w:rsidR="009F0AE4">
              <w:rPr>
                <w:color w:val="000000"/>
              </w:rPr>
              <w:t> </w:t>
            </w:r>
            <w:r w:rsidRPr="009F0AE4">
              <w:rPr>
                <w:color w:val="000000"/>
              </w:rPr>
              <w:t>46</w:t>
            </w:r>
            <w:r w:rsidR="009F0AE4"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277EC6" w:rsidP="009F0AE4">
            <w:pPr>
              <w:jc w:val="right"/>
              <w:rPr>
                <w:color w:val="000000"/>
              </w:rPr>
            </w:pPr>
            <w:r w:rsidRPr="009F0AE4">
              <w:rPr>
                <w:color w:val="000000"/>
              </w:rPr>
              <w:t>348</w:t>
            </w:r>
            <w:r w:rsidR="009F0AE4">
              <w:rPr>
                <w:color w:val="000000"/>
              </w:rPr>
              <w:t> </w:t>
            </w:r>
            <w:r w:rsidRPr="009F0AE4">
              <w:rPr>
                <w:color w:val="000000"/>
              </w:rPr>
              <w:t>26</w:t>
            </w:r>
            <w:r w:rsidR="009F0AE4">
              <w:rPr>
                <w:color w:val="000000"/>
              </w:rPr>
              <w:t>8,0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8C14DE" w:rsidP="00F4773C">
            <w:pPr>
              <w:jc w:val="center"/>
              <w:rPr>
                <w:color w:val="000000"/>
              </w:rPr>
            </w:pPr>
            <w:r w:rsidRPr="009F0AE4">
              <w:rPr>
                <w:color w:val="000000"/>
              </w:rPr>
              <w:t>19,1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8C14DE" w:rsidP="00F4773C">
            <w:pPr>
              <w:jc w:val="center"/>
              <w:rPr>
                <w:color w:val="000000"/>
              </w:rPr>
            </w:pPr>
            <w:r w:rsidRPr="009F0AE4">
              <w:rPr>
                <w:color w:val="000000"/>
              </w:rPr>
              <w:t>5,2</w:t>
            </w:r>
          </w:p>
        </w:tc>
      </w:tr>
      <w:tr w:rsidR="00F4773C" w:rsidRPr="008C4C6E" w:rsidTr="00F617D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73C" w:rsidRPr="009F0AE4" w:rsidRDefault="00F4773C" w:rsidP="00F4773C">
            <w:pPr>
              <w:jc w:val="center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11 00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3C" w:rsidRPr="009F0AE4" w:rsidRDefault="00F4773C" w:rsidP="009F0AE4">
            <w:pPr>
              <w:jc w:val="both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277EC6" w:rsidP="00F4773C">
            <w:pPr>
              <w:jc w:val="right"/>
              <w:rPr>
                <w:color w:val="000000"/>
              </w:rPr>
            </w:pPr>
            <w:r w:rsidRPr="009F0AE4">
              <w:rPr>
                <w:color w:val="000000"/>
              </w:rPr>
              <w:t>73 100,0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277EC6" w:rsidP="009F0AE4">
            <w:pPr>
              <w:jc w:val="right"/>
              <w:rPr>
                <w:color w:val="000000"/>
              </w:rPr>
            </w:pPr>
            <w:r w:rsidRPr="009F0AE4">
              <w:rPr>
                <w:color w:val="000000"/>
              </w:rPr>
              <w:t>5 540,</w:t>
            </w:r>
            <w:r w:rsidR="009F0AE4">
              <w:rPr>
                <w:color w:val="00000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8C14DE" w:rsidP="00F4773C">
            <w:pPr>
              <w:jc w:val="center"/>
              <w:rPr>
                <w:color w:val="000000"/>
              </w:rPr>
            </w:pPr>
            <w:r w:rsidRPr="009F0AE4">
              <w:rPr>
                <w:color w:val="000000"/>
              </w:rPr>
              <w:t>7,6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8C14DE" w:rsidP="00F4773C">
            <w:pPr>
              <w:jc w:val="center"/>
              <w:rPr>
                <w:color w:val="000000"/>
              </w:rPr>
            </w:pPr>
            <w:r w:rsidRPr="009F0AE4">
              <w:rPr>
                <w:color w:val="000000"/>
              </w:rPr>
              <w:t>0,1</w:t>
            </w:r>
          </w:p>
        </w:tc>
      </w:tr>
      <w:tr w:rsidR="00F4773C" w:rsidRPr="008C4C6E" w:rsidTr="00F617D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773C" w:rsidRPr="009F0AE4" w:rsidRDefault="00F4773C" w:rsidP="00F4773C">
            <w:pPr>
              <w:jc w:val="center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12 00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3C" w:rsidRPr="009F0AE4" w:rsidRDefault="00F4773C" w:rsidP="009F0AE4">
            <w:pPr>
              <w:jc w:val="both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277EC6" w:rsidP="009F0AE4">
            <w:pPr>
              <w:jc w:val="right"/>
              <w:rPr>
                <w:color w:val="000000"/>
              </w:rPr>
            </w:pPr>
            <w:r w:rsidRPr="009F0AE4">
              <w:rPr>
                <w:color w:val="000000"/>
              </w:rPr>
              <w:t>164 095,</w:t>
            </w:r>
            <w:r w:rsidR="009F0AE4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277EC6" w:rsidP="00F4773C">
            <w:pPr>
              <w:jc w:val="right"/>
              <w:rPr>
                <w:color w:val="000000"/>
              </w:rPr>
            </w:pPr>
            <w:r w:rsidRPr="009F0AE4">
              <w:rPr>
                <w:color w:val="000000"/>
              </w:rPr>
              <w:t>31 700,0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8C14DE" w:rsidP="00F4773C">
            <w:pPr>
              <w:jc w:val="center"/>
              <w:rPr>
                <w:color w:val="000000"/>
              </w:rPr>
            </w:pPr>
            <w:r w:rsidRPr="009F0AE4">
              <w:rPr>
                <w:color w:val="000000"/>
              </w:rPr>
              <w:t>19,3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8C14DE" w:rsidP="00F4773C">
            <w:pPr>
              <w:jc w:val="center"/>
              <w:rPr>
                <w:color w:val="000000"/>
              </w:rPr>
            </w:pPr>
            <w:r w:rsidRPr="009F0AE4">
              <w:rPr>
                <w:color w:val="000000"/>
              </w:rPr>
              <w:t>0,5</w:t>
            </w:r>
          </w:p>
        </w:tc>
      </w:tr>
      <w:tr w:rsidR="00F4773C" w:rsidRPr="008C4C6E" w:rsidTr="00F617D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73C" w:rsidRPr="009F0AE4" w:rsidRDefault="00F4773C" w:rsidP="00F4773C">
            <w:pPr>
              <w:jc w:val="center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13 00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3C" w:rsidRPr="009F0AE4" w:rsidRDefault="00F4773C" w:rsidP="009F0AE4">
            <w:pPr>
              <w:jc w:val="both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277EC6" w:rsidP="009F0AE4">
            <w:pPr>
              <w:jc w:val="right"/>
              <w:rPr>
                <w:color w:val="000000"/>
              </w:rPr>
            </w:pPr>
            <w:r w:rsidRPr="009F0AE4">
              <w:rPr>
                <w:color w:val="000000"/>
              </w:rPr>
              <w:t>10 157,</w:t>
            </w:r>
            <w:r w:rsidR="009F0AE4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277EC6" w:rsidP="009F0AE4">
            <w:pPr>
              <w:jc w:val="right"/>
              <w:rPr>
                <w:color w:val="000000"/>
              </w:rPr>
            </w:pPr>
            <w:r w:rsidRPr="009F0AE4">
              <w:rPr>
                <w:color w:val="000000"/>
              </w:rPr>
              <w:t>2</w:t>
            </w:r>
            <w:r w:rsidR="009F0AE4">
              <w:rPr>
                <w:color w:val="000000"/>
              </w:rPr>
              <w:t>3,0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8C14DE" w:rsidP="00F4773C">
            <w:pPr>
              <w:jc w:val="center"/>
              <w:rPr>
                <w:color w:val="000000"/>
              </w:rPr>
            </w:pPr>
            <w:r w:rsidRPr="009F0AE4">
              <w:rPr>
                <w:color w:val="000000"/>
              </w:rPr>
              <w:t>0,2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8C14DE" w:rsidP="00F4773C">
            <w:pPr>
              <w:jc w:val="center"/>
              <w:rPr>
                <w:color w:val="000000"/>
              </w:rPr>
            </w:pPr>
            <w:r w:rsidRPr="009F0AE4">
              <w:rPr>
                <w:color w:val="000000"/>
              </w:rPr>
              <w:t>0,1</w:t>
            </w:r>
          </w:p>
        </w:tc>
      </w:tr>
      <w:tr w:rsidR="00F4773C" w:rsidRPr="008C4C6E" w:rsidTr="00F617D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73C" w:rsidRPr="009F0AE4" w:rsidRDefault="00F4773C" w:rsidP="00F4773C">
            <w:pPr>
              <w:jc w:val="center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lastRenderedPageBreak/>
              <w:t>14 00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3C" w:rsidRPr="009F0AE4" w:rsidRDefault="00F4773C" w:rsidP="009F0AE4">
            <w:pPr>
              <w:jc w:val="both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277EC6" w:rsidP="009F0AE4">
            <w:pPr>
              <w:jc w:val="right"/>
              <w:rPr>
                <w:color w:val="000000"/>
              </w:rPr>
            </w:pPr>
            <w:r w:rsidRPr="009F0AE4">
              <w:rPr>
                <w:color w:val="000000"/>
              </w:rPr>
              <w:t>3 066 194,</w:t>
            </w:r>
            <w:r w:rsidR="009F0AE4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277EC6" w:rsidP="009F0AE4">
            <w:pPr>
              <w:jc w:val="right"/>
              <w:rPr>
                <w:color w:val="000000"/>
              </w:rPr>
            </w:pPr>
            <w:r w:rsidRPr="009F0AE4">
              <w:rPr>
                <w:color w:val="000000"/>
              </w:rPr>
              <w:t>583</w:t>
            </w:r>
            <w:r w:rsidR="009F0AE4">
              <w:rPr>
                <w:color w:val="000000"/>
              </w:rPr>
              <w:t> </w:t>
            </w:r>
            <w:r w:rsidRPr="009F0AE4">
              <w:rPr>
                <w:color w:val="000000"/>
              </w:rPr>
              <w:t>13</w:t>
            </w:r>
            <w:r w:rsidR="009F0AE4">
              <w:rPr>
                <w:color w:val="000000"/>
              </w:rPr>
              <w:t>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8C14DE" w:rsidP="00F4773C">
            <w:pPr>
              <w:jc w:val="center"/>
              <w:rPr>
                <w:color w:val="000000"/>
              </w:rPr>
            </w:pPr>
            <w:r w:rsidRPr="009F0AE4">
              <w:rPr>
                <w:color w:val="000000"/>
              </w:rPr>
              <w:t>19,0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8C14DE" w:rsidP="00F4773C">
            <w:pPr>
              <w:jc w:val="center"/>
              <w:rPr>
                <w:color w:val="000000"/>
              </w:rPr>
            </w:pPr>
            <w:r w:rsidRPr="009F0AE4">
              <w:rPr>
                <w:color w:val="000000"/>
              </w:rPr>
              <w:t>8,8</w:t>
            </w:r>
          </w:p>
        </w:tc>
      </w:tr>
      <w:tr w:rsidR="00F4773C" w:rsidRPr="008C4C6E" w:rsidTr="00F617D5">
        <w:trPr>
          <w:trHeight w:val="300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F4773C" w:rsidRPr="009F0AE4" w:rsidRDefault="00F4773C" w:rsidP="00F4773C">
            <w:pPr>
              <w:jc w:val="center"/>
              <w:rPr>
                <w:b/>
                <w:bCs/>
                <w:color w:val="000000"/>
              </w:rPr>
            </w:pPr>
            <w:r w:rsidRPr="009F0AE4">
              <w:rPr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4773C" w:rsidRPr="009F0AE4" w:rsidRDefault="00277EC6" w:rsidP="009F0AE4">
            <w:pPr>
              <w:jc w:val="right"/>
              <w:rPr>
                <w:b/>
                <w:bCs/>
                <w:color w:val="000000"/>
              </w:rPr>
            </w:pPr>
            <w:r w:rsidRPr="009F0AE4">
              <w:rPr>
                <w:b/>
                <w:bCs/>
                <w:color w:val="000000"/>
              </w:rPr>
              <w:t>26 682 844,</w:t>
            </w:r>
            <w:r w:rsidR="009F0AE4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4773C" w:rsidRPr="009F0AE4" w:rsidRDefault="002F3406" w:rsidP="00F4773C">
            <w:pPr>
              <w:jc w:val="right"/>
              <w:rPr>
                <w:b/>
                <w:bCs/>
                <w:color w:val="000000"/>
              </w:rPr>
            </w:pPr>
            <w:r w:rsidRPr="009F0AE4">
              <w:rPr>
                <w:b/>
                <w:bCs/>
                <w:color w:val="000000"/>
              </w:rPr>
              <w:t>6 645 888,0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4773C" w:rsidRPr="009F0AE4" w:rsidRDefault="008C14DE" w:rsidP="00F4773C">
            <w:pPr>
              <w:jc w:val="center"/>
              <w:rPr>
                <w:b/>
                <w:bCs/>
                <w:color w:val="000000"/>
              </w:rPr>
            </w:pPr>
            <w:r w:rsidRPr="009F0AE4">
              <w:rPr>
                <w:b/>
                <w:bCs/>
                <w:color w:val="000000"/>
              </w:rPr>
              <w:t>24,9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4773C" w:rsidRPr="009F0AE4" w:rsidRDefault="008C14DE" w:rsidP="00F4773C">
            <w:pPr>
              <w:jc w:val="center"/>
              <w:rPr>
                <w:b/>
                <w:bCs/>
                <w:color w:val="000000"/>
              </w:rPr>
            </w:pPr>
            <w:r w:rsidRPr="009F0AE4">
              <w:rPr>
                <w:b/>
                <w:bCs/>
                <w:color w:val="000000"/>
              </w:rPr>
              <w:t>100,0</w:t>
            </w:r>
          </w:p>
        </w:tc>
      </w:tr>
    </w:tbl>
    <w:p w:rsidR="008C4C6E" w:rsidRDefault="00520B70" w:rsidP="00520B70">
      <w:pPr>
        <w:ind w:firstLine="709"/>
        <w:jc w:val="both"/>
        <w:rPr>
          <w:sz w:val="28"/>
          <w:szCs w:val="28"/>
        </w:rPr>
      </w:pPr>
      <w:r w:rsidRPr="00520B70">
        <w:rPr>
          <w:sz w:val="28"/>
          <w:szCs w:val="28"/>
        </w:rPr>
        <w:t>При исполнении расходов</w:t>
      </w:r>
      <w:r>
        <w:rPr>
          <w:sz w:val="28"/>
          <w:szCs w:val="28"/>
        </w:rPr>
        <w:t xml:space="preserve"> в целом на 24,9% от годовых бюджетных назначений, по отдельным разделам процент исполнения расходов сложился значительно ниже 24,9%, а именно по разделам:</w:t>
      </w:r>
    </w:p>
    <w:p w:rsidR="00520B70" w:rsidRDefault="00520B70" w:rsidP="00520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культура, кинематография – 16,1%;</w:t>
      </w:r>
    </w:p>
    <w:p w:rsidR="00520B70" w:rsidRDefault="00520B70" w:rsidP="00520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национальная безопасность и правоохранительная деятельность – 15,6%;</w:t>
      </w:r>
    </w:p>
    <w:p w:rsidR="00520B70" w:rsidRDefault="00520B70" w:rsidP="00520B7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физическая культура и спорт – 7,6%.</w:t>
      </w:r>
    </w:p>
    <w:p w:rsidR="00520B70" w:rsidRDefault="00520B70" w:rsidP="00520B7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бюджетоёмкими разделами в отчетном периоде стали «Национальная оборона» - 30,6% и «Жилищно-коммунальное хозяйство» –  36,4%. </w:t>
      </w:r>
    </w:p>
    <w:p w:rsidR="00520B70" w:rsidRDefault="00520B70" w:rsidP="00520B7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обслуживание государственного долга составили 0,2% к утвержденным бюджетным назначениям.</w:t>
      </w:r>
    </w:p>
    <w:p w:rsidR="00BE699D" w:rsidRPr="00520B70" w:rsidRDefault="00BE699D" w:rsidP="00520B70">
      <w:pPr>
        <w:spacing w:after="120"/>
        <w:ind w:firstLine="709"/>
        <w:jc w:val="both"/>
        <w:rPr>
          <w:sz w:val="28"/>
          <w:szCs w:val="28"/>
        </w:rPr>
      </w:pPr>
    </w:p>
    <w:p w:rsidR="002848CB" w:rsidRPr="00520B70" w:rsidRDefault="00DF68DF" w:rsidP="00E740B6">
      <w:pPr>
        <w:jc w:val="center"/>
        <w:rPr>
          <w:b/>
          <w:sz w:val="28"/>
          <w:szCs w:val="28"/>
        </w:rPr>
      </w:pPr>
      <w:r w:rsidRPr="00520B70">
        <w:rPr>
          <w:b/>
          <w:sz w:val="28"/>
          <w:szCs w:val="28"/>
        </w:rPr>
        <w:t>Структура расходов окружного</w:t>
      </w:r>
      <w:r w:rsidR="00024D97" w:rsidRPr="00520B70">
        <w:rPr>
          <w:b/>
          <w:sz w:val="28"/>
          <w:szCs w:val="28"/>
        </w:rPr>
        <w:t xml:space="preserve">бюджета </w:t>
      </w:r>
      <w:r w:rsidRPr="00520B70">
        <w:rPr>
          <w:b/>
          <w:sz w:val="28"/>
          <w:szCs w:val="28"/>
        </w:rPr>
        <w:t xml:space="preserve">за </w:t>
      </w:r>
      <w:r w:rsidR="00210B35" w:rsidRPr="00520B70">
        <w:rPr>
          <w:b/>
          <w:sz w:val="28"/>
          <w:szCs w:val="28"/>
          <w:lang w:val="en-US"/>
        </w:rPr>
        <w:t>I</w:t>
      </w:r>
      <w:r w:rsidR="00210B35" w:rsidRPr="00520B70">
        <w:rPr>
          <w:b/>
          <w:sz w:val="28"/>
          <w:szCs w:val="28"/>
        </w:rPr>
        <w:t xml:space="preserve"> квартал</w:t>
      </w:r>
      <w:r w:rsidR="00033393" w:rsidRPr="00520B70">
        <w:rPr>
          <w:b/>
          <w:sz w:val="28"/>
          <w:szCs w:val="28"/>
        </w:rPr>
        <w:t xml:space="preserve"> 201</w:t>
      </w:r>
      <w:r w:rsidR="00210B35" w:rsidRPr="00520B70">
        <w:rPr>
          <w:b/>
          <w:sz w:val="28"/>
          <w:szCs w:val="28"/>
        </w:rPr>
        <w:t>7</w:t>
      </w:r>
      <w:r w:rsidR="009268C8" w:rsidRPr="00520B70">
        <w:rPr>
          <w:b/>
          <w:sz w:val="28"/>
          <w:szCs w:val="28"/>
        </w:rPr>
        <w:t xml:space="preserve"> года</w:t>
      </w:r>
    </w:p>
    <w:p w:rsidR="004C5044" w:rsidRPr="00303376" w:rsidRDefault="004C5044" w:rsidP="00E740B6">
      <w:pPr>
        <w:jc w:val="center"/>
        <w:rPr>
          <w:b/>
          <w:sz w:val="28"/>
          <w:szCs w:val="28"/>
        </w:rPr>
      </w:pPr>
    </w:p>
    <w:p w:rsidR="004C5044" w:rsidRPr="007B452C" w:rsidRDefault="004C5044" w:rsidP="009F5886">
      <w:pPr>
        <w:tabs>
          <w:tab w:val="left" w:pos="284"/>
          <w:tab w:val="left" w:pos="567"/>
          <w:tab w:val="left" w:pos="720"/>
          <w:tab w:val="left" w:pos="851"/>
        </w:tabs>
        <w:jc w:val="center"/>
        <w:rPr>
          <w:sz w:val="28"/>
          <w:szCs w:val="28"/>
          <w:highlight w:val="yellow"/>
        </w:rPr>
      </w:pPr>
      <w:r w:rsidRPr="008338A3">
        <w:rPr>
          <w:noProof/>
          <w:sz w:val="28"/>
          <w:szCs w:val="28"/>
        </w:rPr>
        <w:drawing>
          <wp:inline distT="0" distB="0" distL="0" distR="0">
            <wp:extent cx="5972175" cy="340042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5044" w:rsidRPr="00303376" w:rsidRDefault="009F5886" w:rsidP="009F5886">
      <w:pPr>
        <w:tabs>
          <w:tab w:val="left" w:pos="4110"/>
        </w:tabs>
        <w:ind w:firstLine="567"/>
        <w:jc w:val="center"/>
        <w:rPr>
          <w:sz w:val="28"/>
          <w:szCs w:val="28"/>
        </w:rPr>
      </w:pPr>
      <w:r w:rsidRPr="00303376">
        <w:rPr>
          <w:sz w:val="28"/>
          <w:szCs w:val="28"/>
        </w:rPr>
        <w:t>Рис. 2</w:t>
      </w:r>
    </w:p>
    <w:p w:rsidR="004C5044" w:rsidRPr="00303376" w:rsidRDefault="004C5044" w:rsidP="004C5044">
      <w:pPr>
        <w:jc w:val="center"/>
        <w:rPr>
          <w:sz w:val="28"/>
          <w:szCs w:val="28"/>
        </w:rPr>
      </w:pPr>
    </w:p>
    <w:p w:rsidR="000B1B6A" w:rsidRDefault="00303376" w:rsidP="00B35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расходов окружного бюджета наибольший объем занимают расходы на национальную экономику – 29,1%. Расходы на жилищно-коммунальное хозяйство и межбюджетные трансферты общего характера от общего объема расходов окружного бюджета составили 28,5% и 8,8% соответственно. Расходы на социальную сферу: образование – 14,5%; здравоохранение – 8,8%; </w:t>
      </w:r>
      <w:r w:rsidR="000B1B6A">
        <w:rPr>
          <w:sz w:val="28"/>
          <w:szCs w:val="28"/>
        </w:rPr>
        <w:t>социальная политика – 5,2%.</w:t>
      </w:r>
    </w:p>
    <w:p w:rsidR="000B1B6A" w:rsidRDefault="000B1B6A" w:rsidP="00B35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Удельный вес расходов по остальным разделам в общем объеме расходов окружного бюджета </w:t>
      </w:r>
      <w:r w:rsidR="00BE699D">
        <w:rPr>
          <w:sz w:val="28"/>
          <w:szCs w:val="28"/>
        </w:rPr>
        <w:t>незначительный от 0,1% до 3,1%.</w:t>
      </w:r>
    </w:p>
    <w:p w:rsidR="00303376" w:rsidRDefault="00303376" w:rsidP="00B356E1">
      <w:pPr>
        <w:ind w:firstLine="709"/>
        <w:jc w:val="both"/>
        <w:rPr>
          <w:sz w:val="28"/>
          <w:szCs w:val="28"/>
        </w:rPr>
      </w:pPr>
    </w:p>
    <w:p w:rsidR="008E76AE" w:rsidRDefault="008E76AE" w:rsidP="00B356E1">
      <w:pPr>
        <w:ind w:firstLine="709"/>
        <w:jc w:val="both"/>
        <w:rPr>
          <w:sz w:val="28"/>
          <w:szCs w:val="28"/>
        </w:rPr>
      </w:pPr>
    </w:p>
    <w:p w:rsidR="008E76AE" w:rsidRPr="00303376" w:rsidRDefault="008E76AE" w:rsidP="00B356E1">
      <w:pPr>
        <w:ind w:firstLine="709"/>
        <w:jc w:val="both"/>
        <w:rPr>
          <w:sz w:val="28"/>
          <w:szCs w:val="28"/>
        </w:rPr>
      </w:pPr>
    </w:p>
    <w:p w:rsidR="00DF68DF" w:rsidRPr="0020100C" w:rsidRDefault="00DF68DF" w:rsidP="00DF68DF">
      <w:pPr>
        <w:jc w:val="center"/>
        <w:rPr>
          <w:b/>
          <w:bCs/>
          <w:iCs/>
          <w:sz w:val="28"/>
          <w:szCs w:val="28"/>
        </w:rPr>
      </w:pPr>
      <w:r w:rsidRPr="0020100C">
        <w:rPr>
          <w:b/>
          <w:bCs/>
          <w:iCs/>
          <w:sz w:val="28"/>
          <w:szCs w:val="28"/>
        </w:rPr>
        <w:t xml:space="preserve">Итоги исполнения окружного бюджета </w:t>
      </w:r>
      <w:r w:rsidR="00660B7C" w:rsidRPr="0020100C">
        <w:rPr>
          <w:b/>
          <w:bCs/>
          <w:iCs/>
          <w:sz w:val="28"/>
          <w:szCs w:val="28"/>
        </w:rPr>
        <w:t xml:space="preserve">за </w:t>
      </w:r>
      <w:r w:rsidR="00F00A70" w:rsidRPr="0020100C">
        <w:rPr>
          <w:b/>
          <w:bCs/>
          <w:iCs/>
          <w:sz w:val="28"/>
          <w:szCs w:val="28"/>
          <w:lang w:val="en-US"/>
        </w:rPr>
        <w:t>I</w:t>
      </w:r>
      <w:r w:rsidR="00F00A70" w:rsidRPr="0020100C">
        <w:rPr>
          <w:b/>
          <w:bCs/>
          <w:iCs/>
          <w:sz w:val="28"/>
          <w:szCs w:val="28"/>
        </w:rPr>
        <w:t xml:space="preserve"> квартал 2017</w:t>
      </w:r>
      <w:r w:rsidR="007D49BB" w:rsidRPr="0020100C">
        <w:rPr>
          <w:b/>
          <w:bCs/>
          <w:iCs/>
          <w:sz w:val="28"/>
          <w:szCs w:val="28"/>
        </w:rPr>
        <w:t xml:space="preserve"> года</w:t>
      </w:r>
    </w:p>
    <w:p w:rsidR="00DF68DF" w:rsidRPr="00BE699D" w:rsidRDefault="00DF68DF" w:rsidP="00DF68DF">
      <w:pPr>
        <w:jc w:val="center"/>
        <w:rPr>
          <w:bCs/>
          <w:iCs/>
          <w:sz w:val="28"/>
          <w:szCs w:val="28"/>
        </w:rPr>
      </w:pPr>
    </w:p>
    <w:p w:rsidR="00DF68DF" w:rsidRPr="0020100C" w:rsidRDefault="007D49BB" w:rsidP="00DF68DF">
      <w:pPr>
        <w:ind w:firstLine="720"/>
        <w:jc w:val="both"/>
        <w:rPr>
          <w:sz w:val="28"/>
          <w:szCs w:val="28"/>
        </w:rPr>
      </w:pPr>
      <w:r w:rsidRPr="0020100C">
        <w:rPr>
          <w:sz w:val="28"/>
          <w:szCs w:val="28"/>
        </w:rPr>
        <w:t>По итогам исполнения окр</w:t>
      </w:r>
      <w:r w:rsidR="00660B7C" w:rsidRPr="0020100C">
        <w:rPr>
          <w:sz w:val="28"/>
          <w:szCs w:val="28"/>
        </w:rPr>
        <w:t xml:space="preserve">ужного бюджета за </w:t>
      </w:r>
      <w:r w:rsidR="0020100C" w:rsidRPr="0020100C">
        <w:rPr>
          <w:sz w:val="28"/>
          <w:szCs w:val="28"/>
          <w:lang w:val="en-US"/>
        </w:rPr>
        <w:t>I</w:t>
      </w:r>
      <w:r w:rsidR="0020100C" w:rsidRPr="0020100C">
        <w:rPr>
          <w:sz w:val="28"/>
          <w:szCs w:val="28"/>
        </w:rPr>
        <w:t xml:space="preserve"> квартал</w:t>
      </w:r>
      <w:r w:rsidR="00FB053B" w:rsidRPr="0020100C">
        <w:rPr>
          <w:sz w:val="28"/>
          <w:szCs w:val="28"/>
        </w:rPr>
        <w:t xml:space="preserve"> 201</w:t>
      </w:r>
      <w:r w:rsidR="0020100C" w:rsidRPr="0020100C">
        <w:rPr>
          <w:sz w:val="28"/>
          <w:szCs w:val="28"/>
        </w:rPr>
        <w:t>7</w:t>
      </w:r>
      <w:r w:rsidRPr="0020100C">
        <w:rPr>
          <w:sz w:val="28"/>
          <w:szCs w:val="28"/>
        </w:rPr>
        <w:t xml:space="preserve"> года доходы состав</w:t>
      </w:r>
      <w:r w:rsidR="00E740B6" w:rsidRPr="0020100C">
        <w:rPr>
          <w:sz w:val="28"/>
          <w:szCs w:val="28"/>
        </w:rPr>
        <w:t xml:space="preserve">или </w:t>
      </w:r>
      <w:r w:rsidR="0020100C" w:rsidRPr="0020100C">
        <w:rPr>
          <w:sz w:val="28"/>
          <w:szCs w:val="28"/>
        </w:rPr>
        <w:t>7 261 190,</w:t>
      </w:r>
      <w:r w:rsidR="00BE699D">
        <w:rPr>
          <w:sz w:val="28"/>
          <w:szCs w:val="28"/>
        </w:rPr>
        <w:t>0</w:t>
      </w:r>
      <w:r w:rsidR="0098340D" w:rsidRPr="0020100C">
        <w:rPr>
          <w:sz w:val="28"/>
          <w:szCs w:val="28"/>
        </w:rPr>
        <w:t> </w:t>
      </w:r>
      <w:r w:rsidRPr="0020100C">
        <w:rPr>
          <w:sz w:val="28"/>
          <w:szCs w:val="28"/>
        </w:rPr>
        <w:t>тыс.</w:t>
      </w:r>
      <w:r w:rsidR="00E740B6" w:rsidRPr="0020100C">
        <w:rPr>
          <w:sz w:val="28"/>
          <w:szCs w:val="28"/>
        </w:rPr>
        <w:t xml:space="preserve"> рублей, расходы </w:t>
      </w:r>
      <w:r w:rsidR="00660B7C" w:rsidRPr="0020100C">
        <w:rPr>
          <w:sz w:val="28"/>
          <w:szCs w:val="28"/>
        </w:rPr>
        <w:t>–</w:t>
      </w:r>
      <w:r w:rsidR="0020100C" w:rsidRPr="0020100C">
        <w:rPr>
          <w:sz w:val="28"/>
          <w:szCs w:val="28"/>
        </w:rPr>
        <w:t xml:space="preserve"> 6</w:t>
      </w:r>
      <w:r w:rsidR="0020100C" w:rsidRPr="0020100C">
        <w:rPr>
          <w:sz w:val="28"/>
          <w:szCs w:val="28"/>
          <w:lang w:val="en-US"/>
        </w:rPr>
        <w:t> </w:t>
      </w:r>
      <w:r w:rsidR="0020100C" w:rsidRPr="0020100C">
        <w:rPr>
          <w:sz w:val="28"/>
          <w:szCs w:val="28"/>
        </w:rPr>
        <w:t>645</w:t>
      </w:r>
      <w:r w:rsidR="0020100C" w:rsidRPr="0020100C">
        <w:rPr>
          <w:sz w:val="28"/>
          <w:szCs w:val="28"/>
          <w:lang w:val="en-US"/>
        </w:rPr>
        <w:t> </w:t>
      </w:r>
      <w:r w:rsidR="0020100C" w:rsidRPr="0020100C">
        <w:rPr>
          <w:sz w:val="28"/>
          <w:szCs w:val="28"/>
        </w:rPr>
        <w:t>888,0</w:t>
      </w:r>
      <w:r w:rsidR="0098340D" w:rsidRPr="0020100C">
        <w:rPr>
          <w:sz w:val="28"/>
          <w:szCs w:val="28"/>
        </w:rPr>
        <w:t> </w:t>
      </w:r>
      <w:r w:rsidR="000F50EE" w:rsidRPr="0020100C">
        <w:rPr>
          <w:sz w:val="28"/>
          <w:szCs w:val="28"/>
        </w:rPr>
        <w:t>тыс.</w:t>
      </w:r>
      <w:r w:rsidR="009B0251" w:rsidRPr="0020100C">
        <w:rPr>
          <w:sz w:val="28"/>
          <w:szCs w:val="28"/>
        </w:rPr>
        <w:t xml:space="preserve">рублей. Окружной бюджет исполнен с </w:t>
      </w:r>
      <w:r w:rsidR="0020100C" w:rsidRPr="0020100C">
        <w:rPr>
          <w:sz w:val="28"/>
          <w:szCs w:val="28"/>
        </w:rPr>
        <w:t>профицитом в объеме 615 302,</w:t>
      </w:r>
      <w:r w:rsidR="00BE699D">
        <w:rPr>
          <w:sz w:val="28"/>
          <w:szCs w:val="28"/>
        </w:rPr>
        <w:t>0</w:t>
      </w:r>
      <w:r w:rsidR="00E740B6" w:rsidRPr="0020100C">
        <w:rPr>
          <w:sz w:val="28"/>
          <w:szCs w:val="28"/>
        </w:rPr>
        <w:t> тыс. </w:t>
      </w:r>
      <w:r w:rsidR="00DF68DF" w:rsidRPr="0020100C">
        <w:rPr>
          <w:sz w:val="28"/>
          <w:szCs w:val="28"/>
        </w:rPr>
        <w:t>рублей.</w:t>
      </w:r>
    </w:p>
    <w:p w:rsidR="000F50EE" w:rsidRPr="0020100C" w:rsidRDefault="00E740B6" w:rsidP="00024D97">
      <w:pPr>
        <w:ind w:firstLine="720"/>
        <w:jc w:val="both"/>
        <w:rPr>
          <w:sz w:val="28"/>
          <w:szCs w:val="28"/>
        </w:rPr>
      </w:pPr>
      <w:r w:rsidRPr="0020100C">
        <w:rPr>
          <w:sz w:val="28"/>
          <w:szCs w:val="28"/>
        </w:rPr>
        <w:t xml:space="preserve">Итоги </w:t>
      </w:r>
      <w:r w:rsidR="00DF68DF" w:rsidRPr="0020100C">
        <w:rPr>
          <w:sz w:val="28"/>
          <w:szCs w:val="28"/>
        </w:rPr>
        <w:t xml:space="preserve">исполнения окружного бюджета за </w:t>
      </w:r>
      <w:r w:rsidR="0020100C" w:rsidRPr="0020100C">
        <w:rPr>
          <w:sz w:val="28"/>
          <w:szCs w:val="28"/>
          <w:lang w:val="en-US"/>
        </w:rPr>
        <w:t>I</w:t>
      </w:r>
      <w:r w:rsidR="0020100C" w:rsidRPr="0020100C">
        <w:rPr>
          <w:sz w:val="28"/>
          <w:szCs w:val="28"/>
        </w:rPr>
        <w:t xml:space="preserve"> квартал </w:t>
      </w:r>
      <w:r w:rsidR="00DF68DF" w:rsidRPr="0020100C">
        <w:rPr>
          <w:sz w:val="28"/>
          <w:szCs w:val="28"/>
        </w:rPr>
        <w:t>201</w:t>
      </w:r>
      <w:r w:rsidR="0020100C" w:rsidRPr="0020100C">
        <w:rPr>
          <w:sz w:val="28"/>
          <w:szCs w:val="28"/>
        </w:rPr>
        <w:t>7</w:t>
      </w:r>
      <w:r w:rsidR="00DF68DF" w:rsidRPr="0020100C">
        <w:rPr>
          <w:sz w:val="28"/>
          <w:szCs w:val="28"/>
        </w:rPr>
        <w:t xml:space="preserve"> года приведены на рисунке 3</w:t>
      </w:r>
      <w:r w:rsidR="00024D97" w:rsidRPr="0020100C">
        <w:rPr>
          <w:sz w:val="28"/>
          <w:szCs w:val="28"/>
        </w:rPr>
        <w:t>.</w:t>
      </w:r>
    </w:p>
    <w:p w:rsidR="009E26E9" w:rsidRPr="0020100C" w:rsidRDefault="004D2279" w:rsidP="009E26E9">
      <w:pPr>
        <w:ind w:firstLine="709"/>
        <w:rPr>
          <w:sz w:val="28"/>
          <w:szCs w:val="28"/>
        </w:rPr>
      </w:pPr>
      <w:r w:rsidRPr="004D2279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" o:spid="_x0000_s1026" type="#_x0000_t109" style="position:absolute;left:0;text-align:left;margin-left:391.65pt;margin-top:13.15pt;width:90.45pt;height:28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" filled="f" stroked="f" strokeweight="2pt">
            <v:path arrowok="t"/>
            <v:textbox>
              <w:txbxContent>
                <w:p w:rsidR="00D066F9" w:rsidRPr="00BE699D" w:rsidRDefault="00D066F9" w:rsidP="006E5657">
                  <w:pPr>
                    <w:pStyle w:val="ac"/>
                    <w:spacing w:before="0" w:beforeAutospacing="0" w:after="0" w:afterAutospacing="0"/>
                  </w:pPr>
                  <w:r w:rsidRPr="00BE699D">
                    <w:rPr>
                      <w:color w:val="000000"/>
                    </w:rPr>
                    <w:t>(тыс. рублей)</w:t>
                  </w:r>
                </w:p>
              </w:txbxContent>
            </v:textbox>
          </v:shape>
        </w:pict>
      </w:r>
      <w:r w:rsidR="00EE7E66" w:rsidRPr="0020100C">
        <w:rPr>
          <w:noProof/>
          <w:sz w:val="28"/>
          <w:szCs w:val="28"/>
        </w:rPr>
        <w:drawing>
          <wp:inline distT="0" distB="0" distL="0" distR="0">
            <wp:extent cx="5349240" cy="2270760"/>
            <wp:effectExtent l="0" t="0" r="381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0251" w:rsidRDefault="009E26E9" w:rsidP="009F5886">
      <w:pPr>
        <w:jc w:val="center"/>
        <w:rPr>
          <w:sz w:val="26"/>
          <w:szCs w:val="26"/>
        </w:rPr>
      </w:pPr>
      <w:r w:rsidRPr="0020100C">
        <w:rPr>
          <w:sz w:val="26"/>
          <w:szCs w:val="26"/>
        </w:rPr>
        <w:t>Рис.3</w:t>
      </w:r>
    </w:p>
    <w:p w:rsidR="00F55DD3" w:rsidRDefault="00F55DD3" w:rsidP="009E26E9">
      <w:pPr>
        <w:jc w:val="center"/>
        <w:rPr>
          <w:sz w:val="26"/>
          <w:szCs w:val="26"/>
        </w:rPr>
      </w:pPr>
    </w:p>
    <w:sectPr w:rsidR="00F55DD3" w:rsidSect="00BE699D">
      <w:headerReference w:type="even" r:id="rId10"/>
      <w:headerReference w:type="default" r:id="rId11"/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DEB" w:rsidRDefault="00EB3DEB" w:rsidP="007A145C">
      <w:r>
        <w:separator/>
      </w:r>
    </w:p>
  </w:endnote>
  <w:endnote w:type="continuationSeparator" w:id="1">
    <w:p w:rsidR="00EB3DEB" w:rsidRDefault="00EB3DEB" w:rsidP="007A1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DEB" w:rsidRDefault="00EB3DEB" w:rsidP="007A145C">
      <w:r>
        <w:separator/>
      </w:r>
    </w:p>
  </w:footnote>
  <w:footnote w:type="continuationSeparator" w:id="1">
    <w:p w:rsidR="00EB3DEB" w:rsidRDefault="00EB3DEB" w:rsidP="007A1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F9" w:rsidRDefault="004D22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66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66F9" w:rsidRDefault="00D066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1870"/>
      <w:docPartObj>
        <w:docPartGallery w:val="Page Numbers (Top of Page)"/>
        <w:docPartUnique/>
      </w:docPartObj>
    </w:sdtPr>
    <w:sdtContent>
      <w:p w:rsidR="00D066F9" w:rsidRDefault="004D2279">
        <w:pPr>
          <w:pStyle w:val="a3"/>
          <w:jc w:val="center"/>
        </w:pPr>
        <w:r>
          <w:fldChar w:fldCharType="begin"/>
        </w:r>
        <w:r w:rsidR="00D066F9">
          <w:instrText xml:space="preserve"> PAGE   \* MERGEFORMAT </w:instrText>
        </w:r>
        <w:r>
          <w:fldChar w:fldCharType="separate"/>
        </w:r>
        <w:r w:rsidR="004139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8DF"/>
    <w:rsid w:val="00002061"/>
    <w:rsid w:val="000150BA"/>
    <w:rsid w:val="00024D97"/>
    <w:rsid w:val="00027B33"/>
    <w:rsid w:val="00033200"/>
    <w:rsid w:val="00033393"/>
    <w:rsid w:val="000364BB"/>
    <w:rsid w:val="00036672"/>
    <w:rsid w:val="00037CEE"/>
    <w:rsid w:val="00046EB7"/>
    <w:rsid w:val="000471DF"/>
    <w:rsid w:val="00047247"/>
    <w:rsid w:val="00047B62"/>
    <w:rsid w:val="000508DB"/>
    <w:rsid w:val="000515CD"/>
    <w:rsid w:val="00052AAA"/>
    <w:rsid w:val="0005656C"/>
    <w:rsid w:val="00060EE2"/>
    <w:rsid w:val="000613AF"/>
    <w:rsid w:val="000617FC"/>
    <w:rsid w:val="00072BD7"/>
    <w:rsid w:val="000776B8"/>
    <w:rsid w:val="00077914"/>
    <w:rsid w:val="000819AE"/>
    <w:rsid w:val="00096571"/>
    <w:rsid w:val="000A5604"/>
    <w:rsid w:val="000A6AD1"/>
    <w:rsid w:val="000A7FC5"/>
    <w:rsid w:val="000B1033"/>
    <w:rsid w:val="000B1B6A"/>
    <w:rsid w:val="000B3043"/>
    <w:rsid w:val="000B33DF"/>
    <w:rsid w:val="000B4587"/>
    <w:rsid w:val="000C306D"/>
    <w:rsid w:val="000C3B25"/>
    <w:rsid w:val="000C63BC"/>
    <w:rsid w:val="000C66BC"/>
    <w:rsid w:val="000D3D45"/>
    <w:rsid w:val="000E0170"/>
    <w:rsid w:val="000E36E5"/>
    <w:rsid w:val="000E47F0"/>
    <w:rsid w:val="000E6EC8"/>
    <w:rsid w:val="000F2344"/>
    <w:rsid w:val="000F50EE"/>
    <w:rsid w:val="00111BD7"/>
    <w:rsid w:val="0011390E"/>
    <w:rsid w:val="00135C0C"/>
    <w:rsid w:val="001374CB"/>
    <w:rsid w:val="00156DE6"/>
    <w:rsid w:val="001723A0"/>
    <w:rsid w:val="00172653"/>
    <w:rsid w:val="0018019F"/>
    <w:rsid w:val="0018172E"/>
    <w:rsid w:val="0018353E"/>
    <w:rsid w:val="00184680"/>
    <w:rsid w:val="001918D5"/>
    <w:rsid w:val="00191D99"/>
    <w:rsid w:val="0019609E"/>
    <w:rsid w:val="0019686E"/>
    <w:rsid w:val="001B503B"/>
    <w:rsid w:val="001C2B92"/>
    <w:rsid w:val="001D0ACD"/>
    <w:rsid w:val="001D0ADE"/>
    <w:rsid w:val="001D6AD9"/>
    <w:rsid w:val="001E0DE5"/>
    <w:rsid w:val="001E1C4F"/>
    <w:rsid w:val="001E2F33"/>
    <w:rsid w:val="001F31C2"/>
    <w:rsid w:val="0020100C"/>
    <w:rsid w:val="002079BF"/>
    <w:rsid w:val="00210B35"/>
    <w:rsid w:val="00211FFE"/>
    <w:rsid w:val="0021403E"/>
    <w:rsid w:val="0021423C"/>
    <w:rsid w:val="00220675"/>
    <w:rsid w:val="0022458F"/>
    <w:rsid w:val="00226F7B"/>
    <w:rsid w:val="00233868"/>
    <w:rsid w:val="002353D6"/>
    <w:rsid w:val="0024219E"/>
    <w:rsid w:val="00266B77"/>
    <w:rsid w:val="00277EC6"/>
    <w:rsid w:val="002848CB"/>
    <w:rsid w:val="00285A15"/>
    <w:rsid w:val="002A0848"/>
    <w:rsid w:val="002A4B96"/>
    <w:rsid w:val="002B2A46"/>
    <w:rsid w:val="002B7019"/>
    <w:rsid w:val="002C32E4"/>
    <w:rsid w:val="002C3981"/>
    <w:rsid w:val="002C39DF"/>
    <w:rsid w:val="002C3D91"/>
    <w:rsid w:val="002C7272"/>
    <w:rsid w:val="002D17A0"/>
    <w:rsid w:val="002D5693"/>
    <w:rsid w:val="002D6D55"/>
    <w:rsid w:val="002E0B4F"/>
    <w:rsid w:val="002E18C5"/>
    <w:rsid w:val="002E2966"/>
    <w:rsid w:val="002E29EC"/>
    <w:rsid w:val="002E478E"/>
    <w:rsid w:val="002E4F94"/>
    <w:rsid w:val="002E7D72"/>
    <w:rsid w:val="002F3406"/>
    <w:rsid w:val="002F42E0"/>
    <w:rsid w:val="002F44A7"/>
    <w:rsid w:val="00303376"/>
    <w:rsid w:val="0030498B"/>
    <w:rsid w:val="00306C65"/>
    <w:rsid w:val="0031018B"/>
    <w:rsid w:val="0031567C"/>
    <w:rsid w:val="00317070"/>
    <w:rsid w:val="003214FE"/>
    <w:rsid w:val="003242BD"/>
    <w:rsid w:val="00324CDD"/>
    <w:rsid w:val="00332600"/>
    <w:rsid w:val="00334F0D"/>
    <w:rsid w:val="00336F69"/>
    <w:rsid w:val="003414DD"/>
    <w:rsid w:val="00347032"/>
    <w:rsid w:val="00355E64"/>
    <w:rsid w:val="00362582"/>
    <w:rsid w:val="00363F9A"/>
    <w:rsid w:val="00364ED1"/>
    <w:rsid w:val="00375BC3"/>
    <w:rsid w:val="0038001B"/>
    <w:rsid w:val="003823FE"/>
    <w:rsid w:val="00385289"/>
    <w:rsid w:val="00386810"/>
    <w:rsid w:val="00394853"/>
    <w:rsid w:val="003A0540"/>
    <w:rsid w:val="003A27C0"/>
    <w:rsid w:val="003A77B7"/>
    <w:rsid w:val="003C7271"/>
    <w:rsid w:val="003E4622"/>
    <w:rsid w:val="003F1ED7"/>
    <w:rsid w:val="003F23FF"/>
    <w:rsid w:val="003F33BF"/>
    <w:rsid w:val="0040264B"/>
    <w:rsid w:val="0040536E"/>
    <w:rsid w:val="004074AB"/>
    <w:rsid w:val="004103B0"/>
    <w:rsid w:val="00411D11"/>
    <w:rsid w:val="00413966"/>
    <w:rsid w:val="00442347"/>
    <w:rsid w:val="00442BC7"/>
    <w:rsid w:val="0045672D"/>
    <w:rsid w:val="004600CD"/>
    <w:rsid w:val="0046583B"/>
    <w:rsid w:val="00482BB1"/>
    <w:rsid w:val="004909FB"/>
    <w:rsid w:val="004916E7"/>
    <w:rsid w:val="00491C9F"/>
    <w:rsid w:val="004A4332"/>
    <w:rsid w:val="004B7E2D"/>
    <w:rsid w:val="004B7FD6"/>
    <w:rsid w:val="004C5044"/>
    <w:rsid w:val="004D2279"/>
    <w:rsid w:val="004D2D62"/>
    <w:rsid w:val="004D71BA"/>
    <w:rsid w:val="004E1239"/>
    <w:rsid w:val="004F60E4"/>
    <w:rsid w:val="00513C01"/>
    <w:rsid w:val="00520B70"/>
    <w:rsid w:val="00523458"/>
    <w:rsid w:val="00531199"/>
    <w:rsid w:val="00533313"/>
    <w:rsid w:val="005373C4"/>
    <w:rsid w:val="0055145F"/>
    <w:rsid w:val="00554487"/>
    <w:rsid w:val="0055568C"/>
    <w:rsid w:val="00576E9F"/>
    <w:rsid w:val="00580273"/>
    <w:rsid w:val="00580C17"/>
    <w:rsid w:val="00582363"/>
    <w:rsid w:val="00586370"/>
    <w:rsid w:val="005868A8"/>
    <w:rsid w:val="00596CB6"/>
    <w:rsid w:val="00597085"/>
    <w:rsid w:val="00597E56"/>
    <w:rsid w:val="005A243F"/>
    <w:rsid w:val="005B4796"/>
    <w:rsid w:val="005B4D38"/>
    <w:rsid w:val="005C2D4C"/>
    <w:rsid w:val="005C41AE"/>
    <w:rsid w:val="005C5ED7"/>
    <w:rsid w:val="005D3829"/>
    <w:rsid w:val="005D418D"/>
    <w:rsid w:val="005D4EE9"/>
    <w:rsid w:val="005E3D8A"/>
    <w:rsid w:val="005E454D"/>
    <w:rsid w:val="005F07ED"/>
    <w:rsid w:val="005F4C25"/>
    <w:rsid w:val="006002B4"/>
    <w:rsid w:val="006017E2"/>
    <w:rsid w:val="00634509"/>
    <w:rsid w:val="006354E0"/>
    <w:rsid w:val="00640F68"/>
    <w:rsid w:val="006449A9"/>
    <w:rsid w:val="0064604A"/>
    <w:rsid w:val="006473C1"/>
    <w:rsid w:val="0065291D"/>
    <w:rsid w:val="006574F5"/>
    <w:rsid w:val="00660B7C"/>
    <w:rsid w:val="00664980"/>
    <w:rsid w:val="00665028"/>
    <w:rsid w:val="006832F3"/>
    <w:rsid w:val="00683837"/>
    <w:rsid w:val="00684851"/>
    <w:rsid w:val="0068498E"/>
    <w:rsid w:val="00694EE2"/>
    <w:rsid w:val="00695A2D"/>
    <w:rsid w:val="006A0B1C"/>
    <w:rsid w:val="006B18EC"/>
    <w:rsid w:val="006C157A"/>
    <w:rsid w:val="006C21EE"/>
    <w:rsid w:val="006D7233"/>
    <w:rsid w:val="006E43DF"/>
    <w:rsid w:val="006E5489"/>
    <w:rsid w:val="006E5657"/>
    <w:rsid w:val="00701666"/>
    <w:rsid w:val="007104E5"/>
    <w:rsid w:val="007117F8"/>
    <w:rsid w:val="00723C83"/>
    <w:rsid w:val="0073135E"/>
    <w:rsid w:val="00734FB0"/>
    <w:rsid w:val="00735A31"/>
    <w:rsid w:val="00736598"/>
    <w:rsid w:val="007404DE"/>
    <w:rsid w:val="00746078"/>
    <w:rsid w:val="00760CD7"/>
    <w:rsid w:val="0076152B"/>
    <w:rsid w:val="0076253F"/>
    <w:rsid w:val="007718EA"/>
    <w:rsid w:val="00773D39"/>
    <w:rsid w:val="007805C7"/>
    <w:rsid w:val="0079251E"/>
    <w:rsid w:val="007932C3"/>
    <w:rsid w:val="007937DE"/>
    <w:rsid w:val="007968AA"/>
    <w:rsid w:val="00796B45"/>
    <w:rsid w:val="007A145C"/>
    <w:rsid w:val="007A3F75"/>
    <w:rsid w:val="007B2EF6"/>
    <w:rsid w:val="007C0303"/>
    <w:rsid w:val="007C14AE"/>
    <w:rsid w:val="007C27E7"/>
    <w:rsid w:val="007C2A38"/>
    <w:rsid w:val="007C45C6"/>
    <w:rsid w:val="007D49BB"/>
    <w:rsid w:val="007D59B1"/>
    <w:rsid w:val="007D600B"/>
    <w:rsid w:val="007D6CD7"/>
    <w:rsid w:val="007E5106"/>
    <w:rsid w:val="007F0CF1"/>
    <w:rsid w:val="007F3145"/>
    <w:rsid w:val="007F53EC"/>
    <w:rsid w:val="007F779E"/>
    <w:rsid w:val="00800C4C"/>
    <w:rsid w:val="008071D6"/>
    <w:rsid w:val="00807DF8"/>
    <w:rsid w:val="00810A1B"/>
    <w:rsid w:val="00812864"/>
    <w:rsid w:val="008203D9"/>
    <w:rsid w:val="00824589"/>
    <w:rsid w:val="00826BE4"/>
    <w:rsid w:val="0083509E"/>
    <w:rsid w:val="00844A02"/>
    <w:rsid w:val="00845083"/>
    <w:rsid w:val="0084589B"/>
    <w:rsid w:val="0085260B"/>
    <w:rsid w:val="00855A0A"/>
    <w:rsid w:val="00855D05"/>
    <w:rsid w:val="00857C07"/>
    <w:rsid w:val="00864EDB"/>
    <w:rsid w:val="00866864"/>
    <w:rsid w:val="00872701"/>
    <w:rsid w:val="008770DA"/>
    <w:rsid w:val="008877BC"/>
    <w:rsid w:val="00896B70"/>
    <w:rsid w:val="008970F0"/>
    <w:rsid w:val="008A138E"/>
    <w:rsid w:val="008A43F3"/>
    <w:rsid w:val="008B2527"/>
    <w:rsid w:val="008B4663"/>
    <w:rsid w:val="008B4CFB"/>
    <w:rsid w:val="008C14DE"/>
    <w:rsid w:val="008C4C6E"/>
    <w:rsid w:val="008C6586"/>
    <w:rsid w:val="008D639C"/>
    <w:rsid w:val="008D784B"/>
    <w:rsid w:val="008E76AE"/>
    <w:rsid w:val="008F0274"/>
    <w:rsid w:val="0090253C"/>
    <w:rsid w:val="009075F0"/>
    <w:rsid w:val="0091355B"/>
    <w:rsid w:val="00915C74"/>
    <w:rsid w:val="00915F27"/>
    <w:rsid w:val="00916416"/>
    <w:rsid w:val="009164C3"/>
    <w:rsid w:val="0092211D"/>
    <w:rsid w:val="009229CB"/>
    <w:rsid w:val="00922D89"/>
    <w:rsid w:val="00923883"/>
    <w:rsid w:val="009268C8"/>
    <w:rsid w:val="00932C97"/>
    <w:rsid w:val="00934733"/>
    <w:rsid w:val="0094250A"/>
    <w:rsid w:val="00942DAB"/>
    <w:rsid w:val="00950B56"/>
    <w:rsid w:val="0095563C"/>
    <w:rsid w:val="00957060"/>
    <w:rsid w:val="0098340D"/>
    <w:rsid w:val="009912AD"/>
    <w:rsid w:val="00993AC4"/>
    <w:rsid w:val="009A11C8"/>
    <w:rsid w:val="009A404D"/>
    <w:rsid w:val="009B0251"/>
    <w:rsid w:val="009B2462"/>
    <w:rsid w:val="009D1033"/>
    <w:rsid w:val="009D17E2"/>
    <w:rsid w:val="009D25DB"/>
    <w:rsid w:val="009D5606"/>
    <w:rsid w:val="009D61C4"/>
    <w:rsid w:val="009E26E9"/>
    <w:rsid w:val="009F0AE4"/>
    <w:rsid w:val="009F5886"/>
    <w:rsid w:val="009F6484"/>
    <w:rsid w:val="009F6A05"/>
    <w:rsid w:val="00A00E62"/>
    <w:rsid w:val="00A03C9A"/>
    <w:rsid w:val="00A14FD1"/>
    <w:rsid w:val="00A308BC"/>
    <w:rsid w:val="00A33073"/>
    <w:rsid w:val="00A40291"/>
    <w:rsid w:val="00A45E8C"/>
    <w:rsid w:val="00A51136"/>
    <w:rsid w:val="00A630A5"/>
    <w:rsid w:val="00A64484"/>
    <w:rsid w:val="00A7036D"/>
    <w:rsid w:val="00A748F0"/>
    <w:rsid w:val="00A77030"/>
    <w:rsid w:val="00A77182"/>
    <w:rsid w:val="00A826B9"/>
    <w:rsid w:val="00A90744"/>
    <w:rsid w:val="00A91192"/>
    <w:rsid w:val="00A91D02"/>
    <w:rsid w:val="00AA256D"/>
    <w:rsid w:val="00AA5E27"/>
    <w:rsid w:val="00AA711C"/>
    <w:rsid w:val="00AA7DFF"/>
    <w:rsid w:val="00AB0A8A"/>
    <w:rsid w:val="00AB1FE4"/>
    <w:rsid w:val="00AB770B"/>
    <w:rsid w:val="00AC2E8B"/>
    <w:rsid w:val="00AD35F6"/>
    <w:rsid w:val="00AD793F"/>
    <w:rsid w:val="00AE1496"/>
    <w:rsid w:val="00AE5943"/>
    <w:rsid w:val="00AF595F"/>
    <w:rsid w:val="00B24610"/>
    <w:rsid w:val="00B356E1"/>
    <w:rsid w:val="00B40DEF"/>
    <w:rsid w:val="00B514FD"/>
    <w:rsid w:val="00B605F3"/>
    <w:rsid w:val="00B625CC"/>
    <w:rsid w:val="00B71A6A"/>
    <w:rsid w:val="00B734B7"/>
    <w:rsid w:val="00B757AF"/>
    <w:rsid w:val="00B7589C"/>
    <w:rsid w:val="00B76B36"/>
    <w:rsid w:val="00B82B6B"/>
    <w:rsid w:val="00B82C9D"/>
    <w:rsid w:val="00B84A73"/>
    <w:rsid w:val="00B85643"/>
    <w:rsid w:val="00B86BB8"/>
    <w:rsid w:val="00B907A5"/>
    <w:rsid w:val="00B9237A"/>
    <w:rsid w:val="00B92764"/>
    <w:rsid w:val="00B97E24"/>
    <w:rsid w:val="00BA0DC6"/>
    <w:rsid w:val="00BA342B"/>
    <w:rsid w:val="00BA5986"/>
    <w:rsid w:val="00BA6528"/>
    <w:rsid w:val="00BA788F"/>
    <w:rsid w:val="00BB3B8E"/>
    <w:rsid w:val="00BC3E50"/>
    <w:rsid w:val="00BC4D31"/>
    <w:rsid w:val="00BC65BC"/>
    <w:rsid w:val="00BD2C01"/>
    <w:rsid w:val="00BE6426"/>
    <w:rsid w:val="00BE699D"/>
    <w:rsid w:val="00BF62F5"/>
    <w:rsid w:val="00C13DC8"/>
    <w:rsid w:val="00C160F3"/>
    <w:rsid w:val="00C163F3"/>
    <w:rsid w:val="00C17E9D"/>
    <w:rsid w:val="00C26B50"/>
    <w:rsid w:val="00C31D4A"/>
    <w:rsid w:val="00C35040"/>
    <w:rsid w:val="00C36EC7"/>
    <w:rsid w:val="00C37A85"/>
    <w:rsid w:val="00C44B7C"/>
    <w:rsid w:val="00C46E22"/>
    <w:rsid w:val="00C5180F"/>
    <w:rsid w:val="00C51E6C"/>
    <w:rsid w:val="00C73BA1"/>
    <w:rsid w:val="00C740A7"/>
    <w:rsid w:val="00C75938"/>
    <w:rsid w:val="00C75A18"/>
    <w:rsid w:val="00C75CD1"/>
    <w:rsid w:val="00C806A7"/>
    <w:rsid w:val="00C83898"/>
    <w:rsid w:val="00C83A13"/>
    <w:rsid w:val="00C86F87"/>
    <w:rsid w:val="00C8726C"/>
    <w:rsid w:val="00C90FDD"/>
    <w:rsid w:val="00CA6FB2"/>
    <w:rsid w:val="00CB0618"/>
    <w:rsid w:val="00CB1C5E"/>
    <w:rsid w:val="00CB6ED0"/>
    <w:rsid w:val="00CC39F6"/>
    <w:rsid w:val="00CD355E"/>
    <w:rsid w:val="00CD5097"/>
    <w:rsid w:val="00CD6BCE"/>
    <w:rsid w:val="00CE610C"/>
    <w:rsid w:val="00CF5889"/>
    <w:rsid w:val="00D00BA0"/>
    <w:rsid w:val="00D05641"/>
    <w:rsid w:val="00D066F9"/>
    <w:rsid w:val="00D22513"/>
    <w:rsid w:val="00D300A6"/>
    <w:rsid w:val="00D369D6"/>
    <w:rsid w:val="00D404BE"/>
    <w:rsid w:val="00D424FA"/>
    <w:rsid w:val="00D46ED6"/>
    <w:rsid w:val="00D5141F"/>
    <w:rsid w:val="00D52A50"/>
    <w:rsid w:val="00D56B87"/>
    <w:rsid w:val="00D62367"/>
    <w:rsid w:val="00D7115C"/>
    <w:rsid w:val="00D720A4"/>
    <w:rsid w:val="00D732FF"/>
    <w:rsid w:val="00D82208"/>
    <w:rsid w:val="00D90537"/>
    <w:rsid w:val="00D927CC"/>
    <w:rsid w:val="00DA0087"/>
    <w:rsid w:val="00DA5535"/>
    <w:rsid w:val="00DA755E"/>
    <w:rsid w:val="00DB0527"/>
    <w:rsid w:val="00DB0B3C"/>
    <w:rsid w:val="00DB0C29"/>
    <w:rsid w:val="00DB2A6F"/>
    <w:rsid w:val="00DC06F2"/>
    <w:rsid w:val="00DC4D99"/>
    <w:rsid w:val="00DC69D5"/>
    <w:rsid w:val="00DC6AF5"/>
    <w:rsid w:val="00DD0F99"/>
    <w:rsid w:val="00DD2C1B"/>
    <w:rsid w:val="00DD35DE"/>
    <w:rsid w:val="00DD532B"/>
    <w:rsid w:val="00DF68DF"/>
    <w:rsid w:val="00DF6B4C"/>
    <w:rsid w:val="00E07CB3"/>
    <w:rsid w:val="00E155EE"/>
    <w:rsid w:val="00E210D7"/>
    <w:rsid w:val="00E211D3"/>
    <w:rsid w:val="00E22EAF"/>
    <w:rsid w:val="00E30A3F"/>
    <w:rsid w:val="00E40A4A"/>
    <w:rsid w:val="00E416B7"/>
    <w:rsid w:val="00E508F3"/>
    <w:rsid w:val="00E54B0C"/>
    <w:rsid w:val="00E55609"/>
    <w:rsid w:val="00E63DBF"/>
    <w:rsid w:val="00E6711F"/>
    <w:rsid w:val="00E703A0"/>
    <w:rsid w:val="00E740B6"/>
    <w:rsid w:val="00E803B2"/>
    <w:rsid w:val="00E9044D"/>
    <w:rsid w:val="00E96313"/>
    <w:rsid w:val="00EB3DEB"/>
    <w:rsid w:val="00EC6142"/>
    <w:rsid w:val="00EC7F1B"/>
    <w:rsid w:val="00ED1679"/>
    <w:rsid w:val="00EE7E66"/>
    <w:rsid w:val="00F00A70"/>
    <w:rsid w:val="00F02CF8"/>
    <w:rsid w:val="00F16C84"/>
    <w:rsid w:val="00F1711C"/>
    <w:rsid w:val="00F27E5D"/>
    <w:rsid w:val="00F4773C"/>
    <w:rsid w:val="00F52262"/>
    <w:rsid w:val="00F55896"/>
    <w:rsid w:val="00F55DD3"/>
    <w:rsid w:val="00F617D5"/>
    <w:rsid w:val="00F65BBD"/>
    <w:rsid w:val="00F806F0"/>
    <w:rsid w:val="00F8508E"/>
    <w:rsid w:val="00F870BA"/>
    <w:rsid w:val="00F96FBD"/>
    <w:rsid w:val="00FA1012"/>
    <w:rsid w:val="00FB053B"/>
    <w:rsid w:val="00FB7379"/>
    <w:rsid w:val="00FC4F7D"/>
    <w:rsid w:val="00FC7E7E"/>
    <w:rsid w:val="00FD3510"/>
    <w:rsid w:val="00FE0D05"/>
    <w:rsid w:val="00FE2A86"/>
    <w:rsid w:val="00FF0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F68DF"/>
    <w:pPr>
      <w:ind w:right="-619" w:firstLine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F68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DF68D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F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F68DF"/>
  </w:style>
  <w:style w:type="paragraph" w:styleId="a6">
    <w:name w:val="footer"/>
    <w:basedOn w:val="a"/>
    <w:link w:val="a7"/>
    <w:uiPriority w:val="99"/>
    <w:unhideWhenUsed/>
    <w:rsid w:val="00DF68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6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8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8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C51E6C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C51E6C"/>
    <w:rPr>
      <w:rFonts w:eastAsiaTheme="minorEastAsia"/>
    </w:rPr>
  </w:style>
  <w:style w:type="paragraph" w:styleId="ac">
    <w:name w:val="Normal (Web)"/>
    <w:basedOn w:val="a"/>
    <w:uiPriority w:val="99"/>
    <w:semiHidden/>
    <w:unhideWhenUsed/>
    <w:rsid w:val="006E5657"/>
    <w:pPr>
      <w:spacing w:before="100" w:beforeAutospacing="1" w:after="100" w:afterAutospacing="1"/>
    </w:pPr>
    <w:rPr>
      <w:rFonts w:eastAsiaTheme="minorEastAsia"/>
    </w:rPr>
  </w:style>
  <w:style w:type="paragraph" w:styleId="ad">
    <w:name w:val="Title"/>
    <w:basedOn w:val="a"/>
    <w:link w:val="ae"/>
    <w:qFormat/>
    <w:rsid w:val="00CB6ED0"/>
    <w:pPr>
      <w:widowControl w:val="0"/>
      <w:autoSpaceDE w:val="0"/>
      <w:autoSpaceDN w:val="0"/>
      <w:adjustRightInd w:val="0"/>
      <w:spacing w:line="380" w:lineRule="auto"/>
      <w:ind w:left="3040" w:right="3200"/>
      <w:jc w:val="center"/>
    </w:pPr>
    <w:rPr>
      <w:b/>
      <w:bCs/>
      <w:caps/>
      <w:noProof/>
      <w:sz w:val="28"/>
      <w:szCs w:val="22"/>
    </w:rPr>
  </w:style>
  <w:style w:type="character" w:customStyle="1" w:styleId="ae">
    <w:name w:val="Название Знак"/>
    <w:basedOn w:val="a0"/>
    <w:link w:val="ad"/>
    <w:rsid w:val="00CB6ED0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table" w:styleId="af">
    <w:name w:val="Table Grid"/>
    <w:basedOn w:val="a1"/>
    <w:uiPriority w:val="39"/>
    <w:rsid w:val="00CB6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F68DF"/>
    <w:pPr>
      <w:ind w:right="-619" w:firstLine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F68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DF68D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F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F68DF"/>
  </w:style>
  <w:style w:type="paragraph" w:styleId="a6">
    <w:name w:val="footer"/>
    <w:basedOn w:val="a"/>
    <w:link w:val="a7"/>
    <w:uiPriority w:val="99"/>
    <w:unhideWhenUsed/>
    <w:rsid w:val="00DF68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6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8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8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C51E6C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C51E6C"/>
    <w:rPr>
      <w:rFonts w:eastAsiaTheme="minorEastAsia"/>
    </w:rPr>
  </w:style>
  <w:style w:type="paragraph" w:styleId="ac">
    <w:name w:val="Normal (Web)"/>
    <w:basedOn w:val="a"/>
    <w:uiPriority w:val="99"/>
    <w:semiHidden/>
    <w:unhideWhenUsed/>
    <w:rsid w:val="006E5657"/>
    <w:pPr>
      <w:spacing w:before="100" w:beforeAutospacing="1" w:after="100" w:afterAutospacing="1"/>
    </w:pPr>
    <w:rPr>
      <w:rFonts w:eastAsiaTheme="minorEastAsia"/>
    </w:rPr>
  </w:style>
  <w:style w:type="paragraph" w:styleId="ad">
    <w:name w:val="Title"/>
    <w:basedOn w:val="a"/>
    <w:link w:val="ae"/>
    <w:qFormat/>
    <w:rsid w:val="00CB6ED0"/>
    <w:pPr>
      <w:widowControl w:val="0"/>
      <w:autoSpaceDE w:val="0"/>
      <w:autoSpaceDN w:val="0"/>
      <w:adjustRightInd w:val="0"/>
      <w:spacing w:line="380" w:lineRule="auto"/>
      <w:ind w:left="3040" w:right="3200"/>
      <w:jc w:val="center"/>
    </w:pPr>
    <w:rPr>
      <w:b/>
      <w:bCs/>
      <w:caps/>
      <w:noProof/>
      <w:sz w:val="28"/>
      <w:szCs w:val="22"/>
    </w:rPr>
  </w:style>
  <w:style w:type="character" w:customStyle="1" w:styleId="ae">
    <w:name w:val="Название Знак"/>
    <w:basedOn w:val="a0"/>
    <w:link w:val="ad"/>
    <w:rsid w:val="00CB6ED0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table" w:styleId="af">
    <w:name w:val="Table Grid"/>
    <w:basedOn w:val="a1"/>
    <w:uiPriority w:val="39"/>
    <w:rsid w:val="00CB6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0790020790020788E-2"/>
          <c:y val="1.9913767039554105E-2"/>
          <c:w val="0.95841995841995842"/>
          <c:h val="0.6814551812075235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Утверждено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scene3d>
              <a:camera prst="orthographicFront"/>
              <a:lightRig rig="threePt" dir="t"/>
            </a:scene3d>
            <a:sp3d prstMaterial="metal">
              <a:bevelT/>
            </a:sp3d>
          </c:spPr>
          <c:dLbls>
            <c:dLbl>
              <c:idx val="0"/>
              <c:layout>
                <c:manualLayout>
                  <c:x val="-8.6624085936255844E-18"/>
                  <c:y val="-4.674457429048415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13 650 697,</a:t>
                    </a:r>
                    <a:r>
                      <a:rPr lang="ru-RU"/>
                      <a:t>0</a:t>
                    </a:r>
                    <a:r>
                      <a:rPr lang="en-US"/>
                      <a:t>   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78000378000376E-3"/>
                  <c:y val="-5.6761268781302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107 984,</a:t>
                    </a:r>
                    <a:r>
                      <a:rPr lang="ru-RU"/>
                      <a:t>0</a:t>
                    </a:r>
                    <a:r>
                      <a:rPr lang="en-US"/>
                      <a:t>   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7800037800036568E-3"/>
                  <c:y val="-4.00667779632721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12 379 6</a:t>
                    </a:r>
                    <a:r>
                      <a:rPr lang="ru-RU"/>
                      <a:t>30,0</a:t>
                    </a:r>
                    <a:r>
                      <a:rPr lang="en-US"/>
                      <a:t>  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6460026460026542E-2"/>
                  <c:y val="-3.33889816360600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26 138 311,</a:t>
                    </a:r>
                    <a:r>
                      <a:rPr lang="ru-RU"/>
                      <a:t>0</a:t>
                    </a:r>
                    <a:r>
                      <a:rPr lang="en-US"/>
                      <a:t>   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  <c:pt idx="3">
                  <c:v>Итого доходов</c:v>
                </c:pt>
              </c:strCache>
            </c:strRef>
          </c:cat>
          <c:val>
            <c:numRef>
              <c:f>Лист1!$B$2:$B$5</c:f>
              <c:numCache>
                <c:formatCode>_-* #,##0.0_р_._-;\-* #,##0.0_р_._-;_-* "-"??_р_._-;_-@_-</c:formatCode>
                <c:ptCount val="4"/>
                <c:pt idx="0">
                  <c:v>13650697.300000004</c:v>
                </c:pt>
                <c:pt idx="1">
                  <c:v>107984.1</c:v>
                </c:pt>
                <c:pt idx="2">
                  <c:v>12379629.800000004</c:v>
                </c:pt>
                <c:pt idx="3">
                  <c:v>26138311.199999999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spPr>
            <a:solidFill>
              <a:schemeClr val="bg2">
                <a:lumMod val="25000"/>
              </a:schemeClr>
            </a:solidFill>
            <a:scene3d>
              <a:camera prst="orthographicFront"/>
              <a:lightRig rig="threePt" dir="t"/>
            </a:scene3d>
            <a:sp3d prstMaterial="metal">
              <a:bevelT/>
            </a:sp3d>
          </c:spPr>
          <c:dLbls>
            <c:dLbl>
              <c:idx val="0"/>
              <c:layout>
                <c:manualLayout>
                  <c:x val="3.4020034020034021E-2"/>
                  <c:y val="-2.17784374948554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3 183 401,</a:t>
                    </a:r>
                    <a:r>
                      <a:rPr lang="ru-RU"/>
                      <a:t>0</a:t>
                    </a:r>
                    <a:r>
                      <a:rPr lang="en-US"/>
                      <a:t>   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3.9690039690039688E-2"/>
                  <c:y val="-4.35568749897109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38 516,</a:t>
                    </a:r>
                    <a:r>
                      <a:rPr lang="ru-RU"/>
                      <a:t>0</a:t>
                    </a:r>
                    <a:r>
                      <a:rPr lang="en-US"/>
                      <a:t>   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4.5360045360045294E-2"/>
                  <c:y val="-2.61341249938265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4 039 27</a:t>
                    </a:r>
                    <a:r>
                      <a:rPr lang="ru-RU"/>
                      <a:t>3,0</a:t>
                    </a:r>
                    <a:r>
                      <a:rPr lang="en-US"/>
                      <a:t>   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4.7250047250047292E-2"/>
                  <c:y val="-2.61341249938265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7 261 190,</a:t>
                    </a:r>
                    <a:r>
                      <a:rPr lang="ru-RU"/>
                      <a:t>0</a:t>
                    </a:r>
                    <a:r>
                      <a:rPr lang="en-US"/>
                      <a:t>   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  <c:pt idx="3">
                  <c:v>Итого доходов</c:v>
                </c:pt>
              </c:strCache>
            </c:strRef>
          </c:cat>
          <c:val>
            <c:numRef>
              <c:f>Лист1!$C$2:$C$5</c:f>
              <c:numCache>
                <c:formatCode>_-* #,##0.0_р_._-;\-* #,##0.0_р_._-;_-* "-"??_р_._-;_-@_-</c:formatCode>
                <c:ptCount val="4"/>
                <c:pt idx="0">
                  <c:v>3183401.6</c:v>
                </c:pt>
                <c:pt idx="1">
                  <c:v>38516.300000000003</c:v>
                </c:pt>
                <c:pt idx="2">
                  <c:v>4039272.5</c:v>
                </c:pt>
                <c:pt idx="3">
                  <c:v>7261190.4000000004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исполнения</c:v>
                </c:pt>
              </c:strCache>
            </c:strRef>
          </c:tx>
          <c:spPr>
            <a:noFill/>
          </c:spPr>
          <c:dLbls>
            <c:dLbl>
              <c:idx val="0"/>
              <c:layout>
                <c:manualLayout>
                  <c:x val="-0.10935803927929912"/>
                  <c:y val="0.24758574204580341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b="1" i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i="1">
                        <a:solidFill>
                          <a:srgbClr val="0000CC"/>
                        </a:solidFill>
                      </a:rPr>
                      <a:t>23,3</a:t>
                    </a:r>
                    <a:r>
                      <a:rPr lang="en-US" i="1">
                        <a:solidFill>
                          <a:srgbClr val="0000CC"/>
                        </a:solidFill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8.4391263131420619E-2"/>
                      <c:h val="5.9020301617166072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7.4226624620325768E-2"/>
                  <c:y val="0.2471288398904403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rgbClr val="0000CC"/>
                        </a:solidFill>
                      </a:rPr>
                      <a:t>35,7</a:t>
                    </a:r>
                    <a:r>
                      <a:rPr lang="en-US">
                        <a:solidFill>
                          <a:srgbClr val="0000CC"/>
                        </a:solidFill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6.8485929903252821E-2"/>
                  <c:y val="0.24894444282463055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rgbClr val="0000CC"/>
                        </a:solidFill>
                      </a:rPr>
                      <a:t>32,6</a:t>
                    </a:r>
                    <a:r>
                      <a:rPr lang="en-US">
                        <a:solidFill>
                          <a:srgbClr val="0000CC"/>
                        </a:solidFill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6.2511589283242824E-2"/>
                  <c:y val="0.2463440109629081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rgbClr val="0000CC"/>
                        </a:solidFill>
                      </a:rPr>
                      <a:t>27,8</a:t>
                    </a:r>
                    <a:r>
                      <a:rPr lang="en-US">
                        <a:solidFill>
                          <a:srgbClr val="0000CC"/>
                        </a:solidFill>
                      </a:rPr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  <c:pt idx="3">
                  <c:v>Итого доходов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23.320432136459427</c:v>
                </c:pt>
                <c:pt idx="1">
                  <c:v>35.668491935386783</c:v>
                </c:pt>
                <c:pt idx="2">
                  <c:v>32.628378758143505</c:v>
                </c:pt>
                <c:pt idx="3">
                  <c:v>27.779875847526064</c:v>
                </c:pt>
              </c:numCache>
            </c:numRef>
          </c:val>
        </c:ser>
        <c:dLbls>
          <c:showVal val="1"/>
        </c:dLbls>
        <c:gapWidth val="75"/>
        <c:shape val="cylinder"/>
        <c:axId val="88531328"/>
        <c:axId val="100840192"/>
        <c:axId val="0"/>
      </c:bar3DChart>
      <c:catAx>
        <c:axId val="88531328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b="1"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840192"/>
        <c:crosses val="autoZero"/>
        <c:auto val="1"/>
        <c:lblAlgn val="ctr"/>
        <c:lblOffset val="100"/>
      </c:catAx>
      <c:valAx>
        <c:axId val="100840192"/>
        <c:scaling>
          <c:orientation val="minMax"/>
        </c:scaling>
        <c:delete val="1"/>
        <c:axPos val="l"/>
        <c:numFmt formatCode="_-* #,##0.0_р_._-;\-* #,##0.0_р_._-;_-* &quot;-&quot;??_р_._-;_-@_-" sourceLinked="1"/>
        <c:majorTickMark val="none"/>
        <c:tickLblPos val="nextTo"/>
        <c:crossAx val="88531328"/>
        <c:crosses val="autoZero"/>
        <c:crossBetween val="between"/>
      </c:valAx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3.7352092470202811E-2"/>
          <c:y val="2.6711185308848077E-2"/>
          <c:w val="0.28269502363990551"/>
          <c:h val="7.3901865512291262E-2"/>
        </c:manualLayout>
      </c:layout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248"/>
      <c:perspective val="30"/>
    </c:view3D>
    <c:plotArea>
      <c:layout>
        <c:manualLayout>
          <c:layoutTarget val="inner"/>
          <c:xMode val="edge"/>
          <c:yMode val="edge"/>
          <c:x val="3.3102345460406052E-2"/>
          <c:y val="6.4774256159156971E-3"/>
          <c:w val="0.6675805715673101"/>
          <c:h val="0.8899396398979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8"/>
          <c:dPt>
            <c:idx val="0"/>
            <c:spPr>
              <a:solidFill>
                <a:schemeClr val="accent3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 prstMaterial="metal">
                <a:bevelT/>
              </a:sp3d>
            </c:spPr>
          </c:dPt>
          <c:dPt>
            <c:idx val="1"/>
            <c:spPr>
              <a:scene3d>
                <a:camera prst="orthographicFront"/>
                <a:lightRig rig="threePt" dir="t"/>
              </a:scene3d>
              <a:sp3d prstMaterial="metal">
                <a:bevelT/>
              </a:sp3d>
            </c:spPr>
          </c:dPt>
          <c:dPt>
            <c:idx val="2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  <a:sp3d prstMaterial="metal">
                <a:bevelT/>
              </a:sp3d>
            </c:spPr>
          </c:dPt>
          <c:dPt>
            <c:idx val="3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 prstMaterial="metal">
                <a:bevelT/>
              </a:sp3d>
            </c:spPr>
          </c:dPt>
          <c:dPt>
            <c:idx val="4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 prstMaterial="metal">
                <a:bevelT/>
              </a:sp3d>
            </c:spPr>
          </c:dPt>
          <c:dPt>
            <c:idx val="5"/>
            <c:spPr>
              <a:solidFill>
                <a:srgbClr val="002060"/>
              </a:solidFill>
              <a:scene3d>
                <a:camera prst="orthographicFront"/>
                <a:lightRig rig="threePt" dir="t"/>
              </a:scene3d>
              <a:sp3d prstMaterial="metal">
                <a:bevelT/>
              </a:sp3d>
            </c:spPr>
          </c:dPt>
          <c:dPt>
            <c:idx val="6"/>
            <c:spPr>
              <a:scene3d>
                <a:camera prst="orthographicFront"/>
                <a:lightRig rig="threePt" dir="t"/>
              </a:scene3d>
              <a:sp3d prstMaterial="metal">
                <a:bevelT/>
              </a:sp3d>
            </c:spPr>
          </c:dPt>
          <c:dPt>
            <c:idx val="7"/>
            <c:spPr>
              <a:solidFill>
                <a:schemeClr val="accent6">
                  <a:lumMod val="40000"/>
                  <a:lumOff val="60000"/>
                </a:schemeClr>
              </a:solidFill>
              <a:scene3d>
                <a:camera prst="orthographicFront"/>
                <a:lightRig rig="threePt" dir="t"/>
              </a:scene3d>
              <a:sp3d prstMaterial="metal">
                <a:bevelT/>
              </a:sp3d>
            </c:spPr>
          </c:dPt>
          <c:dPt>
            <c:idx val="8"/>
            <c:spPr>
              <a:solidFill>
                <a:schemeClr val="tx1"/>
              </a:solidFill>
              <a:scene3d>
                <a:camera prst="orthographicFront"/>
                <a:lightRig rig="threePt" dir="t"/>
              </a:scene3d>
              <a:sp3d prstMaterial="metal">
                <a:bevelT/>
              </a:sp3d>
            </c:spPr>
          </c:dPt>
          <c:dPt>
            <c:idx val="9"/>
            <c:spPr>
              <a:scene3d>
                <a:camera prst="orthographicFront"/>
                <a:lightRig rig="threePt" dir="t"/>
              </a:scene3d>
              <a:sp3d prstMaterial="metal">
                <a:bevelT/>
              </a:sp3d>
            </c:spPr>
          </c:dPt>
          <c:dPt>
            <c:idx val="10"/>
            <c:spPr>
              <a:solidFill>
                <a:srgbClr val="0070C0"/>
              </a:solidFill>
              <a:scene3d>
                <a:camera prst="orthographicFront"/>
                <a:lightRig rig="threePt" dir="t"/>
              </a:scene3d>
              <a:sp3d prstMaterial="metal">
                <a:bevelT/>
              </a:sp3d>
            </c:spPr>
          </c:dPt>
          <c:dPt>
            <c:idx val="13"/>
            <c:spPr>
              <a:scene3d>
                <a:camera prst="orthographicFront"/>
                <a:lightRig rig="threePt" dir="t"/>
              </a:scene3d>
              <a:sp3d prstMaterial="metal">
                <a:bevelT/>
              </a:sp3d>
            </c:spPr>
          </c:dPt>
          <c:dLbls>
            <c:dLbl>
              <c:idx val="8"/>
              <c:layout>
                <c:manualLayout>
                  <c:x val="1.5006090745833813E-2"/>
                  <c:y val="-4.8173096010057558E-2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Val val="1"/>
            <c:showLeaderLines val="1"/>
          </c:dLbls>
          <c:cat>
            <c:strRef>
              <c:f>Лист1!$A$2:$A$15</c:f>
              <c:strCache>
                <c:ptCount val="14"/>
                <c:pt idx="0">
                  <c:v>Общегосударственные</c:v>
                </c:pt>
                <c:pt idx="1">
                  <c:v>Нац. оборона </c:v>
                </c:pt>
                <c:pt idx="2">
                  <c:v>Нац. безопасность</c:v>
                </c:pt>
                <c:pt idx="3">
                  <c:v>Нац. экономика</c:v>
                </c:pt>
                <c:pt idx="4">
                  <c:v>ЖКХ</c:v>
                </c:pt>
                <c:pt idx="5">
                  <c:v>Охрана среды</c:v>
                </c:pt>
                <c:pt idx="6">
                  <c:v>Образование</c:v>
                </c:pt>
                <c:pt idx="7">
                  <c:v>Культура </c:v>
                </c:pt>
                <c:pt idx="8">
                  <c:v>Здравоохранение</c:v>
                </c:pt>
                <c:pt idx="9">
                  <c:v>Соц. политика</c:v>
                </c:pt>
                <c:pt idx="10">
                  <c:v>Спорт</c:v>
                </c:pt>
                <c:pt idx="11">
                  <c:v>СМИ</c:v>
                </c:pt>
                <c:pt idx="12">
                  <c:v>Обслуживание долга</c:v>
                </c:pt>
                <c:pt idx="13">
                  <c:v>Трансферты</c:v>
                </c:pt>
              </c:strCache>
            </c:strRef>
          </c:cat>
          <c:val>
            <c:numRef>
              <c:f>Лист1!$B$2:$B$15</c:f>
              <c:numCache>
                <c:formatCode>_-* #,##0.0_р_._-;\-* #,##0.0_р_._-;_-* "-"??_р_._-;_-@_-</c:formatCode>
                <c:ptCount val="14"/>
                <c:pt idx="0">
                  <c:v>3.1</c:v>
                </c:pt>
                <c:pt idx="1">
                  <c:v>0.1</c:v>
                </c:pt>
                <c:pt idx="2">
                  <c:v>0.60000000000000064</c:v>
                </c:pt>
                <c:pt idx="3">
                  <c:v>29.1</c:v>
                </c:pt>
                <c:pt idx="4">
                  <c:v>28.5</c:v>
                </c:pt>
                <c:pt idx="5">
                  <c:v>0.1</c:v>
                </c:pt>
                <c:pt idx="6">
                  <c:v>14.5</c:v>
                </c:pt>
                <c:pt idx="7">
                  <c:v>0.5</c:v>
                </c:pt>
                <c:pt idx="8">
                  <c:v>8.8000000000000007</c:v>
                </c:pt>
                <c:pt idx="9">
                  <c:v>5.2</c:v>
                </c:pt>
                <c:pt idx="10">
                  <c:v>0.1</c:v>
                </c:pt>
                <c:pt idx="11">
                  <c:v>0.5</c:v>
                </c:pt>
                <c:pt idx="12">
                  <c:v>0.1</c:v>
                </c:pt>
                <c:pt idx="13">
                  <c:v>8.8000000000000007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72061461067367061"/>
          <c:y val="2.7669482491159202E-2"/>
          <c:w val="0.26549650043744538"/>
          <c:h val="0.97233051750884436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floor>
      <c:spPr>
        <a:noFill/>
        <a:ln w="25400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 prstMaterial="metal"/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 7 261 190,</a:t>
                    </a:r>
                    <a:r>
                      <a:rPr lang="ru-RU"/>
                      <a:t>0</a:t>
                    </a:r>
                    <a:r>
                      <a:rPr lang="en-US"/>
                      <a:t>   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 615 302,</a:t>
                    </a:r>
                    <a:r>
                      <a:rPr lang="ru-RU"/>
                      <a:t>0</a:t>
                    </a:r>
                    <a:r>
                      <a:rPr lang="en-US"/>
                      <a:t>   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Профицит</c:v>
                </c:pt>
              </c:strCache>
            </c:strRef>
          </c:cat>
          <c:val>
            <c:numRef>
              <c:f>Лист1!$B$2:$B$4</c:f>
              <c:numCache>
                <c:formatCode>_-* #,##0.0_р_._-;\-* #,##0.0_р_._-;_-* "-"??_р_._-;_-@_-</c:formatCode>
                <c:ptCount val="3"/>
                <c:pt idx="0">
                  <c:v>7261190.4000000004</c:v>
                </c:pt>
                <c:pt idx="1">
                  <c:v>6645888</c:v>
                </c:pt>
                <c:pt idx="2">
                  <c:v>615302.40000000049</c:v>
                </c:pt>
              </c:numCache>
            </c:numRef>
          </c:val>
        </c:ser>
        <c:dLbls>
          <c:showVal val="1"/>
        </c:dLbls>
        <c:shape val="pyramid"/>
        <c:axId val="71767168"/>
        <c:axId val="71768704"/>
        <c:axId val="0"/>
      </c:bar3DChart>
      <c:catAx>
        <c:axId val="71767168"/>
        <c:scaling>
          <c:orientation val="minMax"/>
        </c:scaling>
        <c:axPos val="b"/>
        <c:numFmt formatCode="General" sourceLinked="0"/>
        <c:tickLblPos val="low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1768704"/>
        <c:crosses val="autoZero"/>
        <c:auto val="1"/>
        <c:lblAlgn val="ctr"/>
        <c:lblOffset val="100"/>
      </c:catAx>
      <c:valAx>
        <c:axId val="71768704"/>
        <c:scaling>
          <c:orientation val="minMax"/>
        </c:scaling>
        <c:delete val="1"/>
        <c:axPos val="l"/>
        <c:numFmt formatCode="_-* #,##0.0_р_._-;\-* #,##0.0_р_._-;_-* &quot;-&quot;??_р_._-;_-@_-" sourceLinked="1"/>
        <c:tickLblPos val="nextTo"/>
        <c:crossAx val="71767168"/>
        <c:crosses val="autoZero"/>
        <c:crossBetween val="between"/>
      </c:valAx>
      <c:spPr>
        <a:ln w="25400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0.36279</cdr:x>
      <cdr:y>0.91905</cdr:y>
    </cdr:from>
    <cdr:to>
      <cdr:x>0.61493</cdr:x>
      <cdr:y>1</cdr:y>
    </cdr:to>
    <cdr:sp macro="" textlink="">
      <cdr:nvSpPr>
        <cdr:cNvPr id="2" name="Блок-схема: процесс 1"/>
        <cdr:cNvSpPr/>
      </cdr:nvSpPr>
      <cdr:spPr>
        <a:xfrm xmlns:a="http://schemas.openxmlformats.org/drawingml/2006/main">
          <a:off x="2437786" y="2679288"/>
          <a:ext cx="1694268" cy="235997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 sz="1200" b="1" i="1">
            <a:solidFill>
              <a:srgbClr val="0000CC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0.08716</cdr:x>
      <cdr:y>0.78361</cdr:y>
    </cdr:from>
    <cdr:to>
      <cdr:x>0.96013</cdr:x>
      <cdr:y>0.78361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>
          <a:off x="585663" y="2284443"/>
          <a:ext cx="5865983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0.10886</cdr:x>
      <cdr:y>0.0828</cdr:y>
    </cdr:from>
    <cdr:to>
      <cdr:x>0.35707</cdr:x>
      <cdr:y>0.16812</cdr:y>
    </cdr:to>
    <cdr:sp macro="" textlink="">
      <cdr:nvSpPr>
        <cdr:cNvPr id="5" name="Блок-схема: процесс 4"/>
        <cdr:cNvSpPr/>
      </cdr:nvSpPr>
      <cdr:spPr>
        <a:xfrm xmlns:a="http://schemas.openxmlformats.org/drawingml/2006/main">
          <a:off x="731520" y="241400"/>
          <a:ext cx="1667866" cy="248718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1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(тыс. рублей)</a:t>
          </a:r>
          <a:endParaRPr lang="ru-RU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A447D-C132-4F68-9201-3819F349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admin</cp:lastModifiedBy>
  <cp:revision>6</cp:revision>
  <cp:lastPrinted>2017-04-25T22:54:00Z</cp:lastPrinted>
  <dcterms:created xsi:type="dcterms:W3CDTF">2017-06-30T00:18:00Z</dcterms:created>
  <dcterms:modified xsi:type="dcterms:W3CDTF">2017-06-30T06:27:00Z</dcterms:modified>
</cp:coreProperties>
</file>