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1E7B0E" w14:textId="40E22E01" w:rsidR="00EC3C4C" w:rsidRDefault="005E6635" w:rsidP="00D933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Аналитическая записка</w:t>
      </w:r>
      <w:r w:rsidR="00EC3C4C" w:rsidRPr="0011578C">
        <w:rPr>
          <w:rFonts w:ascii="Times New Roman" w:hAnsi="Times New Roman" w:cs="Times New Roman"/>
          <w:b/>
          <w:sz w:val="28"/>
          <w:szCs w:val="28"/>
        </w:rPr>
        <w:t xml:space="preserve"> о деятельности </w:t>
      </w:r>
      <w:r w:rsidR="00BF45CB">
        <w:rPr>
          <w:rFonts w:ascii="Times New Roman" w:hAnsi="Times New Roman" w:cs="Times New Roman"/>
          <w:b/>
          <w:sz w:val="28"/>
          <w:szCs w:val="28"/>
        </w:rPr>
        <w:t>Совета контрольно-счетных органов Чукотского автономного округа</w:t>
      </w:r>
      <w:r w:rsidR="00BF45CB" w:rsidRPr="001157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2FC2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BF45CB" w:rsidRPr="0011578C">
        <w:rPr>
          <w:rFonts w:ascii="Times New Roman" w:hAnsi="Times New Roman" w:cs="Times New Roman"/>
          <w:b/>
          <w:sz w:val="28"/>
          <w:szCs w:val="28"/>
        </w:rPr>
        <w:t>контрольно-счетных органов</w:t>
      </w:r>
      <w:r w:rsidR="00BF45CB">
        <w:rPr>
          <w:rFonts w:ascii="Times New Roman" w:hAnsi="Times New Roman" w:cs="Times New Roman"/>
          <w:b/>
          <w:sz w:val="28"/>
          <w:szCs w:val="28"/>
        </w:rPr>
        <w:t xml:space="preserve"> муниципальных образований</w:t>
      </w:r>
      <w:r w:rsidR="00BF45CB" w:rsidRPr="0011578C">
        <w:rPr>
          <w:rFonts w:ascii="Times New Roman" w:hAnsi="Times New Roman" w:cs="Times New Roman"/>
          <w:b/>
          <w:sz w:val="28"/>
          <w:szCs w:val="28"/>
        </w:rPr>
        <w:t xml:space="preserve"> Чукотского автономного округа </w:t>
      </w:r>
      <w:r w:rsidR="00EC3C4C" w:rsidRPr="0011578C">
        <w:rPr>
          <w:rFonts w:ascii="Times New Roman" w:hAnsi="Times New Roman" w:cs="Times New Roman"/>
          <w:b/>
          <w:sz w:val="28"/>
          <w:szCs w:val="28"/>
        </w:rPr>
        <w:t>за 20</w:t>
      </w:r>
      <w:r w:rsidR="00364C27">
        <w:rPr>
          <w:rFonts w:ascii="Times New Roman" w:hAnsi="Times New Roman" w:cs="Times New Roman"/>
          <w:b/>
          <w:sz w:val="28"/>
          <w:szCs w:val="28"/>
        </w:rPr>
        <w:t>2</w:t>
      </w:r>
      <w:r w:rsidR="00563313">
        <w:rPr>
          <w:rFonts w:ascii="Times New Roman" w:hAnsi="Times New Roman" w:cs="Times New Roman"/>
          <w:b/>
          <w:sz w:val="28"/>
          <w:szCs w:val="28"/>
        </w:rPr>
        <w:t>2</w:t>
      </w:r>
      <w:r w:rsidR="00EC3C4C" w:rsidRPr="0011578C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58639BDB" w14:textId="77777777" w:rsidR="00EC3C4C" w:rsidRDefault="00EC3C4C" w:rsidP="00D933D5">
      <w:pPr>
        <w:pStyle w:val="a7"/>
        <w:tabs>
          <w:tab w:val="left" w:pos="1134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005EFD40" w14:textId="19141CBC" w:rsidR="00EC3C4C" w:rsidRPr="00531C62" w:rsidRDefault="00531C62" w:rsidP="00531C62">
      <w:pPr>
        <w:tabs>
          <w:tab w:val="left" w:pos="1134"/>
        </w:tabs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EC3C4C" w:rsidRPr="00531C62"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14:paraId="572627D0" w14:textId="77777777" w:rsidR="00EC3C4C" w:rsidRDefault="00EC3C4C" w:rsidP="00D933D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1578C">
        <w:rPr>
          <w:rFonts w:ascii="Times New Roman" w:hAnsi="Times New Roman" w:cs="Times New Roman"/>
          <w:sz w:val="28"/>
          <w:szCs w:val="28"/>
        </w:rPr>
        <w:t xml:space="preserve">Совет контрольно-счетных органов Чукотского автономного округа </w:t>
      </w:r>
      <w:r>
        <w:rPr>
          <w:rFonts w:ascii="Times New Roman" w:hAnsi="Times New Roman" w:cs="Times New Roman"/>
          <w:sz w:val="28"/>
          <w:szCs w:val="28"/>
        </w:rPr>
        <w:t>(далее</w:t>
      </w:r>
      <w:r w:rsidR="001C57C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– Совет КСО) </w:t>
      </w:r>
      <w:r w:rsidRPr="0011578C">
        <w:rPr>
          <w:rFonts w:ascii="Times New Roman" w:eastAsia="Times New Roman" w:hAnsi="Times New Roman" w:cs="Times New Roman"/>
          <w:sz w:val="28"/>
          <w:szCs w:val="28"/>
        </w:rPr>
        <w:t>является совещательным органом, созданным в целях повышения качества контрольной и экспертно-аналитической деятельности, эффективности внешнего государственного и муниципального финансового контроля в рамках организации взаимодействия между Счетной палатой Чукотского автономного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(далее – Счетная палата)</w:t>
      </w:r>
      <w:r w:rsidRPr="0011578C">
        <w:rPr>
          <w:rFonts w:ascii="Times New Roman" w:eastAsia="Times New Roman" w:hAnsi="Times New Roman" w:cs="Times New Roman"/>
          <w:sz w:val="28"/>
          <w:szCs w:val="28"/>
        </w:rPr>
        <w:t xml:space="preserve"> и контрольно-счетными органами муниципальных образований Чукотского автономного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(далее – МКСО).</w:t>
      </w:r>
    </w:p>
    <w:p w14:paraId="6DD22CCE" w14:textId="65BF7917" w:rsidR="00D26549" w:rsidRPr="00713280" w:rsidRDefault="00467AB3" w:rsidP="00D933D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Анализ</w:t>
      </w:r>
      <w:r w:rsidR="00563313" w:rsidRPr="005633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деятельности контрольно-счетных органов муниципальных образований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за</w:t>
      </w:r>
      <w:r w:rsidR="00563313" w:rsidRPr="005633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2022 год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подготовлен </w:t>
      </w:r>
      <w:r w:rsidRPr="00467AB3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D26549" w:rsidRPr="00467A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соответствии с пунктом </w:t>
      </w:r>
      <w:r w:rsidRPr="00467AB3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D26549" w:rsidRPr="00467AB3">
        <w:rPr>
          <w:rFonts w:ascii="Times New Roman" w:hAnsi="Times New Roman" w:cs="Times New Roman"/>
          <w:color w:val="000000" w:themeColor="text1"/>
          <w:sz w:val="28"/>
          <w:szCs w:val="28"/>
        </w:rPr>
        <w:t>.3. Плана работы Совета КСО на 202</w:t>
      </w:r>
      <w:r w:rsidR="00563313" w:rsidRPr="00467AB3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D26549" w:rsidRPr="00467A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D26549" w:rsidRPr="00467AB3">
        <w:rPr>
          <w:rStyle w:val="afd"/>
          <w:rFonts w:ascii="Times New Roman" w:hAnsi="Times New Roman" w:cs="Times New Roman"/>
          <w:color w:val="000000" w:themeColor="text1"/>
          <w:sz w:val="28"/>
          <w:szCs w:val="28"/>
        </w:rPr>
        <w:footnoteReference w:id="1"/>
      </w:r>
      <w:r w:rsidR="00C206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</w:t>
      </w:r>
      <w:r w:rsidR="00366D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унктом </w:t>
      </w:r>
      <w:r w:rsidR="00C206E4">
        <w:rPr>
          <w:rFonts w:ascii="Times New Roman" w:hAnsi="Times New Roman" w:cs="Times New Roman"/>
          <w:color w:val="000000" w:themeColor="text1"/>
          <w:sz w:val="28"/>
          <w:szCs w:val="28"/>
        </w:rPr>
        <w:t>9 Положения о Совете контрольно-счетных органов Чукотского автономного округа</w:t>
      </w:r>
      <w:r w:rsidR="00C206E4">
        <w:rPr>
          <w:rStyle w:val="afd"/>
          <w:rFonts w:ascii="Times New Roman" w:hAnsi="Times New Roman" w:cs="Times New Roman"/>
          <w:color w:val="000000" w:themeColor="text1"/>
          <w:sz w:val="28"/>
          <w:szCs w:val="28"/>
        </w:rPr>
        <w:footnoteReference w:id="2"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30DC5AF" w14:textId="1E57BE8C" w:rsidR="00D26549" w:rsidRPr="003844E6" w:rsidRDefault="00D26549" w:rsidP="00D933D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44E6">
        <w:rPr>
          <w:rFonts w:ascii="Times New Roman" w:hAnsi="Times New Roman" w:cs="Times New Roman"/>
          <w:color w:val="000000" w:themeColor="text1"/>
          <w:sz w:val="28"/>
          <w:szCs w:val="28"/>
        </w:rPr>
        <w:t>В 202</w:t>
      </w:r>
      <w:r w:rsidR="00467AB3" w:rsidRPr="003844E6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3844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Совет КСО осуществлял свою деятельность в соответствии с Планом работы Совета КСО на 202</w:t>
      </w:r>
      <w:r w:rsidR="00467AB3" w:rsidRPr="003844E6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3844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Pr="003844E6">
        <w:rPr>
          <w:rStyle w:val="afd"/>
          <w:rFonts w:ascii="Times New Roman" w:hAnsi="Times New Roman" w:cs="Times New Roman"/>
          <w:color w:val="000000" w:themeColor="text1"/>
          <w:sz w:val="28"/>
          <w:szCs w:val="28"/>
        </w:rPr>
        <w:footnoteReference w:id="3"/>
      </w:r>
      <w:r w:rsidRPr="003844E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265A550" w14:textId="0B5949E1" w:rsidR="00D26549" w:rsidRPr="003844E6" w:rsidRDefault="00D26549" w:rsidP="00D933D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44E6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3844E6" w:rsidRPr="003844E6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3844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апреля 202</w:t>
      </w:r>
      <w:r w:rsidR="003844E6" w:rsidRPr="003844E6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3844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и </w:t>
      </w:r>
      <w:r w:rsidR="003844E6" w:rsidRPr="003844E6">
        <w:rPr>
          <w:rFonts w:ascii="Times New Roman" w:hAnsi="Times New Roman" w:cs="Times New Roman"/>
          <w:color w:val="000000" w:themeColor="text1"/>
          <w:sz w:val="28"/>
          <w:szCs w:val="28"/>
        </w:rPr>
        <w:t>9 декабря</w:t>
      </w:r>
      <w:r w:rsidRPr="003844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2022 года состоялись Совместные заседания Президиума и Совета КСО Чукотского автономного округа. В связи с действующими на территории Чукотского автономного округа мерами по обеспечению санитарно-эпидемиологического благополучия населения в связи с распространением новой </w:t>
      </w:r>
      <w:proofErr w:type="spellStart"/>
      <w:r w:rsidRPr="003844E6">
        <w:rPr>
          <w:rFonts w:ascii="Times New Roman" w:hAnsi="Times New Roman" w:cs="Times New Roman"/>
          <w:color w:val="000000" w:themeColor="text1"/>
          <w:sz w:val="28"/>
          <w:szCs w:val="28"/>
        </w:rPr>
        <w:t>коронавирусной</w:t>
      </w:r>
      <w:proofErr w:type="spellEnd"/>
      <w:r w:rsidRPr="003844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инфекции (</w:t>
      </w:r>
      <w:r w:rsidRPr="003844E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COVID</w:t>
      </w:r>
      <w:r w:rsidRPr="003844E6">
        <w:rPr>
          <w:rFonts w:ascii="Times New Roman" w:hAnsi="Times New Roman" w:cs="Times New Roman"/>
          <w:color w:val="000000" w:themeColor="text1"/>
          <w:sz w:val="28"/>
          <w:szCs w:val="28"/>
        </w:rPr>
        <w:t>-19) заседания проведены в заочной форме. На совместных заседаниях:</w:t>
      </w:r>
    </w:p>
    <w:p w14:paraId="0083C6A2" w14:textId="2C9C1F95" w:rsidR="00D26549" w:rsidRPr="003844E6" w:rsidRDefault="00D26549" w:rsidP="00D933D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44E6">
        <w:rPr>
          <w:rFonts w:ascii="Times New Roman" w:hAnsi="Times New Roman" w:cs="Times New Roman"/>
          <w:color w:val="000000" w:themeColor="text1"/>
          <w:sz w:val="28"/>
          <w:szCs w:val="28"/>
        </w:rPr>
        <w:t>- подведены основные итоги работы контрольно-счетных органов муниципальных образований Чукотского автономного округа в 202</w:t>
      </w:r>
      <w:r w:rsidR="003844E6" w:rsidRPr="003844E6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3844E6">
        <w:rPr>
          <w:rFonts w:ascii="Times New Roman" w:hAnsi="Times New Roman" w:cs="Times New Roman"/>
          <w:color w:val="000000" w:themeColor="text1"/>
          <w:sz w:val="28"/>
          <w:szCs w:val="28"/>
        </w:rPr>
        <w:t> году;</w:t>
      </w:r>
    </w:p>
    <w:p w14:paraId="2C405321" w14:textId="166456B4" w:rsidR="00D26549" w:rsidRPr="003844E6" w:rsidRDefault="00D26549" w:rsidP="00D933D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44E6">
        <w:rPr>
          <w:rFonts w:ascii="Times New Roman" w:hAnsi="Times New Roman" w:cs="Times New Roman"/>
          <w:color w:val="000000" w:themeColor="text1"/>
          <w:sz w:val="28"/>
          <w:szCs w:val="28"/>
        </w:rPr>
        <w:t>- рассмотрены результаты мониторинга и анализа работы муниципальных контрольно-счетных органов Чукотского автономного округа за 9 месяцев 202</w:t>
      </w:r>
      <w:r w:rsidR="003844E6" w:rsidRPr="003844E6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3844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года;</w:t>
      </w:r>
    </w:p>
    <w:p w14:paraId="065B6A35" w14:textId="322AECDE" w:rsidR="00D26549" w:rsidRPr="00550BE1" w:rsidRDefault="00D26549" w:rsidP="00D933D5">
      <w:pPr>
        <w:pStyle w:val="aa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44E6">
        <w:rPr>
          <w:rFonts w:ascii="Times New Roman" w:hAnsi="Times New Roman" w:cs="Times New Roman"/>
          <w:color w:val="000000" w:themeColor="text1"/>
          <w:sz w:val="28"/>
          <w:szCs w:val="28"/>
        </w:rPr>
        <w:t>- утвержден план работы Совета КСО на 202</w:t>
      </w:r>
      <w:r w:rsidR="003844E6" w:rsidRPr="003844E6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3844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год.</w:t>
      </w:r>
    </w:p>
    <w:p w14:paraId="7C06181E" w14:textId="77777777" w:rsidR="00B535B5" w:rsidRPr="00FA7F5E" w:rsidRDefault="00605E11" w:rsidP="00D933D5">
      <w:pPr>
        <w:pStyle w:val="Default"/>
        <w:spacing w:before="240" w:line="276" w:lineRule="auto"/>
        <w:ind w:firstLine="709"/>
        <w:jc w:val="both"/>
        <w:rPr>
          <w:b/>
          <w:bCs/>
          <w:color w:val="auto"/>
          <w:sz w:val="28"/>
          <w:szCs w:val="28"/>
        </w:rPr>
      </w:pPr>
      <w:r w:rsidRPr="00FA7F5E">
        <w:rPr>
          <w:b/>
          <w:bCs/>
          <w:color w:val="auto"/>
          <w:sz w:val="28"/>
          <w:szCs w:val="28"/>
          <w:lang w:val="en-US"/>
        </w:rPr>
        <w:lastRenderedPageBreak/>
        <w:t>II</w:t>
      </w:r>
      <w:r w:rsidRPr="00FA7F5E">
        <w:rPr>
          <w:b/>
          <w:bCs/>
          <w:color w:val="auto"/>
          <w:sz w:val="28"/>
          <w:szCs w:val="28"/>
        </w:rPr>
        <w:t>.</w:t>
      </w:r>
      <w:r w:rsidRPr="00FA7F5E">
        <w:rPr>
          <w:b/>
          <w:bCs/>
          <w:color w:val="auto"/>
          <w:sz w:val="28"/>
          <w:szCs w:val="28"/>
          <w:lang w:val="en-US"/>
        </w:rPr>
        <w:t> </w:t>
      </w:r>
      <w:r w:rsidR="00B535B5" w:rsidRPr="00FA7F5E">
        <w:rPr>
          <w:b/>
          <w:bCs/>
          <w:color w:val="auto"/>
          <w:sz w:val="28"/>
          <w:szCs w:val="28"/>
        </w:rPr>
        <w:t xml:space="preserve">Основные результаты контрольной и экспертно-аналитической деятельности </w:t>
      </w:r>
      <w:r w:rsidR="00C36C84">
        <w:rPr>
          <w:b/>
          <w:bCs/>
          <w:color w:val="auto"/>
          <w:sz w:val="28"/>
          <w:szCs w:val="28"/>
        </w:rPr>
        <w:t>муниципальных контрольно-счетных органов Чукотского автономного округа</w:t>
      </w:r>
    </w:p>
    <w:p w14:paraId="10D81ED4" w14:textId="48088BEC" w:rsidR="00D26549" w:rsidRPr="00550BE1" w:rsidRDefault="00D26549" w:rsidP="00D933D5">
      <w:pPr>
        <w:autoSpaceDE w:val="0"/>
        <w:autoSpaceDN w:val="0"/>
        <w:adjustRightInd w:val="0"/>
        <w:spacing w:before="120" w:after="12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0BE1">
        <w:rPr>
          <w:rFonts w:ascii="Times New Roman" w:hAnsi="Times New Roman" w:cs="Times New Roman"/>
          <w:color w:val="000000" w:themeColor="text1"/>
          <w:sz w:val="28"/>
          <w:szCs w:val="28"/>
        </w:rPr>
        <w:t>В 202</w:t>
      </w:r>
      <w:r w:rsidR="00713280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550B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МКСО проведено </w:t>
      </w:r>
      <w:r w:rsidRPr="00550BE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</w:t>
      </w:r>
      <w:r w:rsidR="0071328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30</w:t>
      </w:r>
      <w:r w:rsidRPr="00550BE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550BE1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мероприятий (</w:t>
      </w:r>
      <w:r w:rsidR="00713280">
        <w:rPr>
          <w:rFonts w:ascii="Times New Roman" w:hAnsi="Times New Roman" w:cs="Times New Roman"/>
          <w:color w:val="000000" w:themeColor="text1"/>
          <w:sz w:val="28"/>
          <w:szCs w:val="28"/>
        </w:rPr>
        <w:t>35</w:t>
      </w:r>
      <w:r w:rsidRPr="00550B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контрольных и </w:t>
      </w:r>
      <w:r w:rsidR="00713280">
        <w:rPr>
          <w:rFonts w:ascii="Times New Roman" w:hAnsi="Times New Roman" w:cs="Times New Roman"/>
          <w:color w:val="000000" w:themeColor="text1"/>
          <w:sz w:val="28"/>
          <w:szCs w:val="28"/>
        </w:rPr>
        <w:t>95</w:t>
      </w:r>
      <w:r w:rsidRPr="00550BE1">
        <w:rPr>
          <w:rFonts w:ascii="Times New Roman" w:hAnsi="Times New Roman" w:cs="Times New Roman"/>
          <w:color w:val="000000" w:themeColor="text1"/>
          <w:sz w:val="28"/>
          <w:szCs w:val="28"/>
        </w:rPr>
        <w:t> экспертно-аналитических)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550BE1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713280">
        <w:rPr>
          <w:rFonts w:ascii="Times New Roman" w:hAnsi="Times New Roman" w:cs="Times New Roman"/>
          <w:color w:val="000000" w:themeColor="text1"/>
          <w:sz w:val="28"/>
          <w:szCs w:val="28"/>
        </w:rPr>
        <w:t>52</w:t>
      </w:r>
      <w:r w:rsidRPr="00550B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экспертизы проектов муниципальных правовых актов. </w:t>
      </w:r>
    </w:p>
    <w:p w14:paraId="4E235C18" w14:textId="7F9507DF" w:rsidR="00D26549" w:rsidRDefault="00D26549" w:rsidP="00D933D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0BE1">
        <w:rPr>
          <w:rFonts w:ascii="Times New Roman" w:hAnsi="Times New Roman" w:cs="Times New Roman"/>
          <w:color w:val="000000" w:themeColor="text1"/>
          <w:sz w:val="28"/>
          <w:szCs w:val="28"/>
        </w:rPr>
        <w:t>Динамика проведенных МКСО мероприятий за 202</w:t>
      </w:r>
      <w:r w:rsidR="00713280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550BE1">
        <w:rPr>
          <w:rFonts w:ascii="Times New Roman" w:hAnsi="Times New Roman" w:cs="Times New Roman"/>
          <w:color w:val="000000" w:themeColor="text1"/>
          <w:sz w:val="28"/>
          <w:szCs w:val="28"/>
        </w:rPr>
        <w:t>-202</w:t>
      </w:r>
      <w:r w:rsidR="00713280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550B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годы отражена на рисунке 1, основные показатели МКСО за 202</w:t>
      </w:r>
      <w:r w:rsidR="00713280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550B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- в таблице №1.</w:t>
      </w:r>
      <w:r w:rsidRPr="00550BE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14:paraId="3D90DD96" w14:textId="0A05EBD4" w:rsidR="00D26549" w:rsidRDefault="00D26549" w:rsidP="00D933D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0BE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F47002" w:rsidRPr="00E62AF2">
        <w:rPr>
          <w:noProof/>
          <w:color w:val="000000" w:themeColor="text1"/>
          <w:sz w:val="28"/>
          <w:szCs w:val="28"/>
        </w:rPr>
        <w:drawing>
          <wp:inline distT="0" distB="0" distL="0" distR="0" wp14:anchorId="6EAC4F84" wp14:editId="63737CE1">
            <wp:extent cx="5717540" cy="2138353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6631" cy="2145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580AA0" w14:textId="77777777" w:rsidR="00F47002" w:rsidRDefault="00F47002" w:rsidP="00F47002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0BE1">
        <w:rPr>
          <w:rFonts w:ascii="Times New Roman" w:hAnsi="Times New Roman" w:cs="Times New Roman"/>
          <w:color w:val="000000" w:themeColor="text1"/>
          <w:sz w:val="24"/>
          <w:szCs w:val="24"/>
        </w:rPr>
        <w:t>Рис.1</w:t>
      </w:r>
      <w:r w:rsidRPr="00D265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550BE1">
        <w:rPr>
          <w:rFonts w:ascii="Times New Roman" w:hAnsi="Times New Roman" w:cs="Times New Roman"/>
          <w:color w:val="000000" w:themeColor="text1"/>
          <w:sz w:val="24"/>
          <w:szCs w:val="24"/>
        </w:rPr>
        <w:t>единиц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2034EC40" w14:textId="77777777" w:rsidR="00F47002" w:rsidRDefault="00F47002" w:rsidP="00D933D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991874D" w14:textId="77777777" w:rsidR="00D26549" w:rsidRPr="00550BE1" w:rsidRDefault="00D26549" w:rsidP="00D933D5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0BE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                                                                                                                 Таблица №1</w:t>
      </w:r>
    </w:p>
    <w:tbl>
      <w:tblPr>
        <w:tblW w:w="96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180"/>
        <w:gridCol w:w="1120"/>
        <w:gridCol w:w="1120"/>
        <w:gridCol w:w="1120"/>
        <w:gridCol w:w="1120"/>
      </w:tblGrid>
      <w:tr w:rsidR="00D26549" w:rsidRPr="00550BE1" w14:paraId="26EB9D9C" w14:textId="77777777" w:rsidTr="00703F09">
        <w:trPr>
          <w:trHeight w:val="479"/>
        </w:trPr>
        <w:tc>
          <w:tcPr>
            <w:tcW w:w="5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07D92" w14:textId="77777777" w:rsidR="00D26549" w:rsidRPr="00550BE1" w:rsidRDefault="00D26549" w:rsidP="00D933D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50BE1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Наименование МКСО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E39C2" w14:textId="77777777" w:rsidR="00D26549" w:rsidRPr="00550BE1" w:rsidRDefault="00D26549" w:rsidP="00D933D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50BE1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Контрольная деятельность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A9AA5" w14:textId="77777777" w:rsidR="00D26549" w:rsidRPr="00550BE1" w:rsidRDefault="00D26549" w:rsidP="00D933D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50BE1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Экспертно-аналитическая деятельность</w:t>
            </w:r>
          </w:p>
        </w:tc>
      </w:tr>
      <w:tr w:rsidR="00D26549" w:rsidRPr="00550BE1" w14:paraId="76C11DAC" w14:textId="77777777" w:rsidTr="00703F09">
        <w:trPr>
          <w:trHeight w:val="962"/>
        </w:trPr>
        <w:tc>
          <w:tcPr>
            <w:tcW w:w="5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0A3234" w14:textId="77777777" w:rsidR="00D26549" w:rsidRPr="00550BE1" w:rsidRDefault="00D26549" w:rsidP="00D933D5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4C822" w14:textId="77777777" w:rsidR="00D26549" w:rsidRPr="00AA1051" w:rsidRDefault="00D26549" w:rsidP="00D933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AA1051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Количество проведенных КМ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EB8FC" w14:textId="77777777" w:rsidR="00D26549" w:rsidRPr="00AA1051" w:rsidRDefault="00D26549" w:rsidP="00D933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AA1051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 xml:space="preserve">Объем проверенных </w:t>
            </w:r>
            <w:proofErr w:type="gramStart"/>
            <w:r w:rsidRPr="00AA1051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 xml:space="preserve">средств,   </w:t>
            </w:r>
            <w:proofErr w:type="gramEnd"/>
            <w:r w:rsidRPr="00AA1051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млн. руб.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B8678" w14:textId="77777777" w:rsidR="00D26549" w:rsidRPr="00AA1051" w:rsidRDefault="00D26549" w:rsidP="00D933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AA1051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Количество проведенных ЭАМ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28B28" w14:textId="77777777" w:rsidR="00D26549" w:rsidRPr="00AA1051" w:rsidRDefault="00D26549" w:rsidP="00D933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AA1051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Количество экспертиз МПА</w:t>
            </w:r>
          </w:p>
        </w:tc>
      </w:tr>
      <w:tr w:rsidR="00D26549" w:rsidRPr="00550BE1" w14:paraId="3C64586B" w14:textId="77777777" w:rsidTr="00703F09">
        <w:trPr>
          <w:trHeight w:val="29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C4CC3" w14:textId="77777777" w:rsidR="00D26549" w:rsidRPr="00550BE1" w:rsidRDefault="00D26549" w:rsidP="00D933D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50BE1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9D532" w14:textId="77777777" w:rsidR="00D26549" w:rsidRPr="00550BE1" w:rsidRDefault="00D26549" w:rsidP="00D933D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50BE1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49869" w14:textId="77777777" w:rsidR="00D26549" w:rsidRPr="00550BE1" w:rsidRDefault="00D26549" w:rsidP="00D933D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50BE1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7C54B" w14:textId="77777777" w:rsidR="00D26549" w:rsidRPr="00550BE1" w:rsidRDefault="00D26549" w:rsidP="00D933D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50BE1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89D39" w14:textId="77777777" w:rsidR="00D26549" w:rsidRPr="00550BE1" w:rsidRDefault="00D26549" w:rsidP="00D933D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50BE1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5</w:t>
            </w:r>
          </w:p>
        </w:tc>
      </w:tr>
      <w:tr w:rsidR="00D26549" w:rsidRPr="00550BE1" w14:paraId="12D01F91" w14:textId="77777777" w:rsidTr="00E62AF2">
        <w:trPr>
          <w:trHeight w:val="347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0CA00" w14:textId="77777777" w:rsidR="00D26549" w:rsidRPr="0030012F" w:rsidRDefault="00D26549" w:rsidP="00D933D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012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Контрольно-счетная палата городского округа Анадырь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246A0" w14:textId="1FDD8770" w:rsidR="00D26549" w:rsidRPr="00550BE1" w:rsidRDefault="00713280" w:rsidP="00D933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C663B" w14:textId="54BFF889" w:rsidR="00D26549" w:rsidRPr="00550BE1" w:rsidRDefault="00D26549" w:rsidP="00D933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50BE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 w:rsidR="0071328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 582,8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AB3D0" w14:textId="0C16AC74" w:rsidR="00D26549" w:rsidRPr="00550BE1" w:rsidRDefault="00E62AF2" w:rsidP="00D933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0E5E4" w14:textId="28EEA2BB" w:rsidR="00D26549" w:rsidRPr="00550BE1" w:rsidRDefault="00E62AF2" w:rsidP="00D933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7 874,6</w:t>
            </w:r>
          </w:p>
        </w:tc>
      </w:tr>
      <w:tr w:rsidR="00D26549" w:rsidRPr="00550BE1" w14:paraId="7EB0C860" w14:textId="77777777" w:rsidTr="00E62AF2">
        <w:trPr>
          <w:trHeight w:val="317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7B8F1" w14:textId="77777777" w:rsidR="00D26549" w:rsidRPr="0030012F" w:rsidRDefault="00D26549" w:rsidP="00D933D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012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Контрольно-счетный орган Анадырского МР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EE964" w14:textId="06515AC0" w:rsidR="00D26549" w:rsidRPr="00550BE1" w:rsidRDefault="00713280" w:rsidP="00D933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C7420" w14:textId="1CF11684" w:rsidR="00D26549" w:rsidRPr="00550BE1" w:rsidRDefault="00713280" w:rsidP="00D933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2 964,2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FBE73" w14:textId="35D0383C" w:rsidR="00D26549" w:rsidRPr="00550BE1" w:rsidRDefault="00E62AF2" w:rsidP="00D933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A1EEA" w14:textId="7F654242" w:rsidR="00D26549" w:rsidRPr="00550BE1" w:rsidRDefault="00E62AF2" w:rsidP="00D933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6 859,2</w:t>
            </w:r>
          </w:p>
        </w:tc>
      </w:tr>
      <w:tr w:rsidR="00D26549" w:rsidRPr="00550BE1" w14:paraId="53FCC35A" w14:textId="77777777" w:rsidTr="00E62AF2">
        <w:trPr>
          <w:trHeight w:val="32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4151E" w14:textId="77777777" w:rsidR="00D26549" w:rsidRPr="0030012F" w:rsidRDefault="00D26549" w:rsidP="00D933D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012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Счетная палата муниципального образования </w:t>
            </w:r>
            <w:proofErr w:type="spellStart"/>
            <w:r w:rsidRPr="0030012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Билибинский</w:t>
            </w:r>
            <w:proofErr w:type="spellEnd"/>
            <w:r w:rsidRPr="0030012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МР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AFEAF" w14:textId="67F990E1" w:rsidR="00D26549" w:rsidRPr="00550BE1" w:rsidRDefault="00713280" w:rsidP="00D933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950CC" w14:textId="2CD6C957" w:rsidR="00D26549" w:rsidRPr="00550BE1" w:rsidRDefault="00713280" w:rsidP="00D933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329,6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D780E" w14:textId="5C4F7549" w:rsidR="00D26549" w:rsidRPr="00550BE1" w:rsidRDefault="00E62AF2" w:rsidP="00D933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371AD" w14:textId="0F2B2410" w:rsidR="00D26549" w:rsidRPr="00550BE1" w:rsidRDefault="00E62AF2" w:rsidP="00D933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2 636,3</w:t>
            </w:r>
          </w:p>
        </w:tc>
      </w:tr>
      <w:tr w:rsidR="00D26549" w:rsidRPr="00550BE1" w14:paraId="364712C3" w14:textId="77777777" w:rsidTr="00E62AF2">
        <w:trPr>
          <w:trHeight w:val="386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F34CE" w14:textId="77777777" w:rsidR="00D26549" w:rsidRPr="0030012F" w:rsidRDefault="00D26549" w:rsidP="00D933D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012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Контрольно-счетная палата городского округа </w:t>
            </w:r>
            <w:proofErr w:type="spellStart"/>
            <w:r w:rsidRPr="0030012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Эгвекинот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985E5" w14:textId="34046F23" w:rsidR="00D26549" w:rsidRPr="00550BE1" w:rsidRDefault="00713280" w:rsidP="00D933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291D5" w14:textId="56CC05FE" w:rsidR="00D26549" w:rsidRPr="00550BE1" w:rsidRDefault="00713280" w:rsidP="00D933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1 376,3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18AF3" w14:textId="4F049BCA" w:rsidR="00D26549" w:rsidRPr="00550BE1" w:rsidRDefault="00E62AF2" w:rsidP="00D933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C3557" w14:textId="6E65E4E3" w:rsidR="00D26549" w:rsidRPr="00550BE1" w:rsidRDefault="00E62AF2" w:rsidP="00D933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2 091,3</w:t>
            </w:r>
          </w:p>
        </w:tc>
      </w:tr>
      <w:tr w:rsidR="00D26549" w:rsidRPr="00550BE1" w14:paraId="167B1314" w14:textId="77777777" w:rsidTr="00E62AF2">
        <w:trPr>
          <w:trHeight w:val="36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7999B" w14:textId="77777777" w:rsidR="00D26549" w:rsidRPr="0030012F" w:rsidRDefault="00D26549" w:rsidP="00D933D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012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Счетная палата </w:t>
            </w:r>
            <w:proofErr w:type="spellStart"/>
            <w:r w:rsidRPr="0030012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Провиденского</w:t>
            </w:r>
            <w:proofErr w:type="spellEnd"/>
            <w:r w:rsidRPr="0030012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городского округа Чукотского АО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CB630" w14:textId="6C0ED017" w:rsidR="00D26549" w:rsidRPr="00550BE1" w:rsidRDefault="00713280" w:rsidP="00D933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611F9" w14:textId="7990490F" w:rsidR="00D26549" w:rsidRPr="00550BE1" w:rsidRDefault="00713280" w:rsidP="00D933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211,1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C62AF" w14:textId="560ABDD8" w:rsidR="00D26549" w:rsidRPr="00550BE1" w:rsidRDefault="00E62AF2" w:rsidP="00D933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2BC9F" w14:textId="7521D82A" w:rsidR="00D26549" w:rsidRPr="00550BE1" w:rsidRDefault="00E62AF2" w:rsidP="00D933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</w:tr>
      <w:tr w:rsidR="00D26549" w:rsidRPr="00550BE1" w14:paraId="2533BCCD" w14:textId="77777777" w:rsidTr="00E62AF2">
        <w:trPr>
          <w:trHeight w:val="35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7AEA6" w14:textId="77777777" w:rsidR="00D26549" w:rsidRPr="0030012F" w:rsidRDefault="00D26549" w:rsidP="00D933D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012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Контрольно-счетная палата городского округа </w:t>
            </w:r>
            <w:proofErr w:type="spellStart"/>
            <w:r w:rsidRPr="0030012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Певек</w:t>
            </w:r>
            <w:proofErr w:type="spellEnd"/>
            <w:r w:rsidRPr="0030012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Чукотского АО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3DB9C" w14:textId="2F4FB811" w:rsidR="00D26549" w:rsidRPr="00550BE1" w:rsidRDefault="00713280" w:rsidP="00D933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CF08D" w14:textId="52A97691" w:rsidR="00D26549" w:rsidRPr="00550BE1" w:rsidRDefault="00713280" w:rsidP="00D933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533,7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514E2" w14:textId="2E6EB526" w:rsidR="00D26549" w:rsidRPr="00550BE1" w:rsidRDefault="00E62AF2" w:rsidP="00D933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EFCC3" w14:textId="70DD60C3" w:rsidR="00D26549" w:rsidRPr="00550BE1" w:rsidRDefault="00E62AF2" w:rsidP="00D933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5 158,9</w:t>
            </w:r>
          </w:p>
        </w:tc>
      </w:tr>
      <w:tr w:rsidR="00D26549" w:rsidRPr="00550BE1" w14:paraId="1DC6A555" w14:textId="77777777" w:rsidTr="00E62AF2">
        <w:trPr>
          <w:trHeight w:val="48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ED6E5" w14:textId="77777777" w:rsidR="00D26549" w:rsidRPr="0030012F" w:rsidRDefault="00D26549" w:rsidP="00D933D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012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Контрольно-счетная палата муниципального образования Чукотский муниципальный район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6E18A" w14:textId="4A367F67" w:rsidR="00D26549" w:rsidRPr="00550BE1" w:rsidRDefault="00713280" w:rsidP="00D933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73684" w14:textId="79568EFF" w:rsidR="00D26549" w:rsidRPr="00550BE1" w:rsidRDefault="00713280" w:rsidP="00D933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2 198,2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30F17" w14:textId="6AA876E2" w:rsidR="00D26549" w:rsidRPr="00550BE1" w:rsidRDefault="00E62AF2" w:rsidP="00D933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6B47A" w14:textId="262A6356" w:rsidR="00D26549" w:rsidRPr="00550BE1" w:rsidRDefault="00E62AF2" w:rsidP="00D933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2 628,0</w:t>
            </w:r>
          </w:p>
        </w:tc>
      </w:tr>
      <w:tr w:rsidR="00D26549" w:rsidRPr="00550BE1" w14:paraId="0AA2F56A" w14:textId="77777777" w:rsidTr="00E62AF2">
        <w:trPr>
          <w:trHeight w:val="309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16ED7" w14:textId="77777777" w:rsidR="00D26549" w:rsidRPr="00550BE1" w:rsidRDefault="00D26549" w:rsidP="00D933D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50B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61A73" w14:textId="102BBB6D" w:rsidR="00D26549" w:rsidRPr="00550BE1" w:rsidRDefault="00713280" w:rsidP="00D933D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1A0A4" w14:textId="6C7A3DB6" w:rsidR="00D26549" w:rsidRPr="00550BE1" w:rsidRDefault="00713280" w:rsidP="00D933D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10 195,9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AC9EE0" w14:textId="5FEE33D1" w:rsidR="00D26549" w:rsidRPr="00550BE1" w:rsidRDefault="00E62AF2" w:rsidP="00D933D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57D568" w14:textId="35B3DD86" w:rsidR="00D26549" w:rsidRPr="00550BE1" w:rsidRDefault="00E62AF2" w:rsidP="00D933D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27 248,3</w:t>
            </w:r>
          </w:p>
        </w:tc>
      </w:tr>
    </w:tbl>
    <w:p w14:paraId="40795FF9" w14:textId="289E4FDA" w:rsidR="00F47002" w:rsidRDefault="00F47002" w:rsidP="00D933D5">
      <w:pPr>
        <w:pStyle w:val="a7"/>
        <w:spacing w:after="0" w:line="276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C6A24DA" w14:textId="77777777" w:rsidR="00F47002" w:rsidRPr="00550BE1" w:rsidRDefault="00F47002" w:rsidP="00D933D5">
      <w:pPr>
        <w:pStyle w:val="a7"/>
        <w:spacing w:after="0" w:line="276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9A64C16" w14:textId="591D5FD0" w:rsidR="00D26549" w:rsidRPr="00550BE1" w:rsidRDefault="00D26549" w:rsidP="00D933D5">
      <w:pPr>
        <w:pStyle w:val="Default"/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550BE1">
        <w:rPr>
          <w:color w:val="000000" w:themeColor="text1"/>
          <w:sz w:val="28"/>
          <w:szCs w:val="28"/>
        </w:rPr>
        <w:lastRenderedPageBreak/>
        <w:t>За отчетный период мероприятиями были охвачены 1</w:t>
      </w:r>
      <w:r w:rsidR="008B3FB4">
        <w:rPr>
          <w:color w:val="000000" w:themeColor="text1"/>
          <w:sz w:val="28"/>
          <w:szCs w:val="28"/>
        </w:rPr>
        <w:t>55</w:t>
      </w:r>
      <w:r w:rsidRPr="00550BE1">
        <w:rPr>
          <w:color w:val="000000" w:themeColor="text1"/>
          <w:sz w:val="28"/>
          <w:szCs w:val="28"/>
        </w:rPr>
        <w:t xml:space="preserve"> объектов, в том числе: контрольными мероприятиями – </w:t>
      </w:r>
      <w:r w:rsidR="008B3FB4">
        <w:rPr>
          <w:color w:val="000000" w:themeColor="text1"/>
          <w:sz w:val="28"/>
          <w:szCs w:val="28"/>
        </w:rPr>
        <w:t>60</w:t>
      </w:r>
      <w:r w:rsidRPr="00550BE1">
        <w:rPr>
          <w:color w:val="000000" w:themeColor="text1"/>
          <w:sz w:val="28"/>
          <w:szCs w:val="28"/>
        </w:rPr>
        <w:t xml:space="preserve"> объект</w:t>
      </w:r>
      <w:r w:rsidR="008B3FB4">
        <w:rPr>
          <w:color w:val="000000" w:themeColor="text1"/>
          <w:sz w:val="28"/>
          <w:szCs w:val="28"/>
        </w:rPr>
        <w:t>ов</w:t>
      </w:r>
      <w:r w:rsidR="005E6635">
        <w:rPr>
          <w:color w:val="000000" w:themeColor="text1"/>
          <w:sz w:val="28"/>
          <w:szCs w:val="28"/>
        </w:rPr>
        <w:t xml:space="preserve"> (</w:t>
      </w:r>
      <w:r w:rsidR="008B3FB4">
        <w:rPr>
          <w:color w:val="000000" w:themeColor="text1"/>
          <w:sz w:val="28"/>
          <w:szCs w:val="28"/>
        </w:rPr>
        <w:t>42</w:t>
      </w:r>
      <w:r w:rsidR="005E6635">
        <w:rPr>
          <w:color w:val="000000" w:themeColor="text1"/>
          <w:sz w:val="28"/>
          <w:szCs w:val="28"/>
        </w:rPr>
        <w:t xml:space="preserve"> орган</w:t>
      </w:r>
      <w:r w:rsidR="008B3FB4">
        <w:rPr>
          <w:color w:val="000000" w:themeColor="text1"/>
          <w:sz w:val="28"/>
          <w:szCs w:val="28"/>
        </w:rPr>
        <w:t>а местного</w:t>
      </w:r>
      <w:r w:rsidR="005E6635">
        <w:rPr>
          <w:color w:val="000000" w:themeColor="text1"/>
          <w:sz w:val="28"/>
          <w:szCs w:val="28"/>
        </w:rPr>
        <w:t xml:space="preserve"> самоуправления муниципальных районов, </w:t>
      </w:r>
      <w:r w:rsidR="008B3FB4">
        <w:rPr>
          <w:color w:val="000000" w:themeColor="text1"/>
          <w:sz w:val="28"/>
          <w:szCs w:val="28"/>
        </w:rPr>
        <w:t>17</w:t>
      </w:r>
      <w:r w:rsidR="005E6635">
        <w:rPr>
          <w:color w:val="000000" w:themeColor="text1"/>
          <w:sz w:val="28"/>
          <w:szCs w:val="28"/>
        </w:rPr>
        <w:t xml:space="preserve"> муниципальных учреждений и </w:t>
      </w:r>
      <w:r w:rsidR="008B3FB4">
        <w:rPr>
          <w:color w:val="000000" w:themeColor="text1"/>
          <w:sz w:val="28"/>
          <w:szCs w:val="28"/>
        </w:rPr>
        <w:t>1 </w:t>
      </w:r>
      <w:r w:rsidR="005E6635">
        <w:rPr>
          <w:color w:val="000000" w:themeColor="text1"/>
          <w:sz w:val="28"/>
          <w:szCs w:val="28"/>
        </w:rPr>
        <w:t>муниципальн</w:t>
      </w:r>
      <w:r w:rsidR="008B3FB4">
        <w:rPr>
          <w:color w:val="000000" w:themeColor="text1"/>
          <w:sz w:val="28"/>
          <w:szCs w:val="28"/>
        </w:rPr>
        <w:t>ое</w:t>
      </w:r>
      <w:r w:rsidR="005E6635">
        <w:rPr>
          <w:color w:val="000000" w:themeColor="text1"/>
          <w:sz w:val="28"/>
          <w:szCs w:val="28"/>
        </w:rPr>
        <w:t xml:space="preserve"> предприяти</w:t>
      </w:r>
      <w:r w:rsidR="008B3FB4">
        <w:rPr>
          <w:color w:val="000000" w:themeColor="text1"/>
          <w:sz w:val="28"/>
          <w:szCs w:val="28"/>
        </w:rPr>
        <w:t>е</w:t>
      </w:r>
      <w:r w:rsidR="005E6635">
        <w:rPr>
          <w:color w:val="000000" w:themeColor="text1"/>
          <w:sz w:val="28"/>
          <w:szCs w:val="28"/>
        </w:rPr>
        <w:t>)</w:t>
      </w:r>
      <w:r w:rsidRPr="00550BE1">
        <w:rPr>
          <w:color w:val="000000" w:themeColor="text1"/>
          <w:sz w:val="28"/>
          <w:szCs w:val="28"/>
        </w:rPr>
        <w:t xml:space="preserve">, экспертно-аналитическими – </w:t>
      </w:r>
      <w:r w:rsidR="008B3FB4">
        <w:rPr>
          <w:color w:val="000000" w:themeColor="text1"/>
          <w:sz w:val="28"/>
          <w:szCs w:val="28"/>
        </w:rPr>
        <w:t>9</w:t>
      </w:r>
      <w:r w:rsidRPr="00550BE1">
        <w:rPr>
          <w:color w:val="000000" w:themeColor="text1"/>
          <w:sz w:val="28"/>
          <w:szCs w:val="28"/>
        </w:rPr>
        <w:t xml:space="preserve">5. Объем проверенных в ходе контрольных мероприятий средств составил </w:t>
      </w:r>
      <w:r w:rsidR="008B3FB4">
        <w:rPr>
          <w:color w:val="000000" w:themeColor="text1"/>
          <w:sz w:val="28"/>
          <w:szCs w:val="28"/>
        </w:rPr>
        <w:t>10 195,9</w:t>
      </w:r>
      <w:r w:rsidRPr="00550BE1">
        <w:rPr>
          <w:color w:val="000000" w:themeColor="text1"/>
          <w:sz w:val="28"/>
          <w:szCs w:val="28"/>
        </w:rPr>
        <w:t> млн. рублей</w:t>
      </w:r>
      <w:r>
        <w:rPr>
          <w:color w:val="000000" w:themeColor="text1"/>
          <w:sz w:val="28"/>
          <w:szCs w:val="28"/>
        </w:rPr>
        <w:t>.</w:t>
      </w:r>
      <w:r w:rsidRPr="00550BE1">
        <w:rPr>
          <w:color w:val="000000" w:themeColor="text1"/>
          <w:sz w:val="28"/>
          <w:szCs w:val="28"/>
        </w:rPr>
        <w:t xml:space="preserve"> </w:t>
      </w:r>
    </w:p>
    <w:p w14:paraId="5BC1DE01" w14:textId="1BBB757B" w:rsidR="00D26549" w:rsidRPr="00550BE1" w:rsidRDefault="00D26549" w:rsidP="00D933D5">
      <w:pPr>
        <w:pStyle w:val="Default"/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550BE1">
        <w:rPr>
          <w:color w:val="000000" w:themeColor="text1"/>
          <w:sz w:val="28"/>
          <w:szCs w:val="28"/>
        </w:rPr>
        <w:t xml:space="preserve">Выявлено </w:t>
      </w:r>
      <w:r w:rsidR="008B3FB4">
        <w:rPr>
          <w:color w:val="000000" w:themeColor="text1"/>
          <w:sz w:val="28"/>
          <w:szCs w:val="28"/>
        </w:rPr>
        <w:t>1 081</w:t>
      </w:r>
      <w:r w:rsidRPr="00550BE1">
        <w:rPr>
          <w:color w:val="000000" w:themeColor="text1"/>
          <w:sz w:val="28"/>
          <w:szCs w:val="28"/>
        </w:rPr>
        <w:t xml:space="preserve"> нарушени</w:t>
      </w:r>
      <w:r w:rsidR="008B3FB4">
        <w:rPr>
          <w:color w:val="000000" w:themeColor="text1"/>
          <w:sz w:val="28"/>
          <w:szCs w:val="28"/>
        </w:rPr>
        <w:t>е</w:t>
      </w:r>
      <w:r w:rsidRPr="00550BE1">
        <w:rPr>
          <w:color w:val="000000" w:themeColor="text1"/>
          <w:sz w:val="28"/>
          <w:szCs w:val="28"/>
        </w:rPr>
        <w:t xml:space="preserve"> действующего законодательства на общую сумму </w:t>
      </w:r>
      <w:r w:rsidR="008B3FB4">
        <w:rPr>
          <w:color w:val="000000" w:themeColor="text1"/>
          <w:sz w:val="28"/>
          <w:szCs w:val="28"/>
        </w:rPr>
        <w:t>2 470,6</w:t>
      </w:r>
      <w:r w:rsidRPr="00550BE1">
        <w:rPr>
          <w:color w:val="000000" w:themeColor="text1"/>
          <w:sz w:val="28"/>
          <w:szCs w:val="28"/>
        </w:rPr>
        <w:t xml:space="preserve"> млн. рублей (</w:t>
      </w:r>
      <w:r w:rsidR="008B3FB4">
        <w:rPr>
          <w:color w:val="000000" w:themeColor="text1"/>
          <w:sz w:val="28"/>
          <w:szCs w:val="28"/>
        </w:rPr>
        <w:t>24,2</w:t>
      </w:r>
      <w:r w:rsidRPr="00550BE1">
        <w:rPr>
          <w:color w:val="000000" w:themeColor="text1"/>
          <w:sz w:val="28"/>
          <w:szCs w:val="28"/>
        </w:rPr>
        <w:t>% в объеме проверенных средств)</w:t>
      </w:r>
      <w:r w:rsidR="008B3FB4">
        <w:rPr>
          <w:color w:val="000000" w:themeColor="text1"/>
          <w:sz w:val="28"/>
          <w:szCs w:val="28"/>
        </w:rPr>
        <w:t>,</w:t>
      </w:r>
      <w:r w:rsidRPr="00550BE1">
        <w:rPr>
          <w:color w:val="000000" w:themeColor="text1"/>
          <w:sz w:val="28"/>
          <w:szCs w:val="28"/>
        </w:rPr>
        <w:t xml:space="preserve"> 4 МКСО установлено 2</w:t>
      </w:r>
      <w:r w:rsidR="008B3FB4">
        <w:rPr>
          <w:color w:val="000000" w:themeColor="text1"/>
          <w:sz w:val="28"/>
          <w:szCs w:val="28"/>
        </w:rPr>
        <w:t>5</w:t>
      </w:r>
      <w:r w:rsidRPr="00550BE1">
        <w:rPr>
          <w:color w:val="000000" w:themeColor="text1"/>
          <w:sz w:val="28"/>
          <w:szCs w:val="28"/>
        </w:rPr>
        <w:t xml:space="preserve"> фактов неэффективного использования бюджетных средств на общую сумму </w:t>
      </w:r>
      <w:r w:rsidR="008B3FB4">
        <w:rPr>
          <w:color w:val="000000" w:themeColor="text1"/>
          <w:sz w:val="28"/>
          <w:szCs w:val="28"/>
        </w:rPr>
        <w:t>4,</w:t>
      </w:r>
      <w:r w:rsidR="00EC2732">
        <w:rPr>
          <w:color w:val="000000" w:themeColor="text1"/>
          <w:sz w:val="28"/>
          <w:szCs w:val="28"/>
        </w:rPr>
        <w:t>27</w:t>
      </w:r>
      <w:r w:rsidRPr="00550BE1">
        <w:rPr>
          <w:color w:val="000000" w:themeColor="text1"/>
          <w:sz w:val="28"/>
          <w:szCs w:val="28"/>
        </w:rPr>
        <w:t xml:space="preserve"> млн. рублей. </w:t>
      </w:r>
    </w:p>
    <w:p w14:paraId="376EA96D" w14:textId="20186540" w:rsidR="00D26549" w:rsidRPr="00550BE1" w:rsidRDefault="00D26549" w:rsidP="00D933D5">
      <w:pPr>
        <w:pStyle w:val="Default"/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550BE1">
        <w:rPr>
          <w:color w:val="000000" w:themeColor="text1"/>
          <w:sz w:val="28"/>
          <w:szCs w:val="28"/>
        </w:rPr>
        <w:t>Данные о выявленных нарушениях и неэффективном использовании бюджетных средств в разрезе МКСО приведены в таблице №2</w:t>
      </w:r>
      <w:r w:rsidR="00655740">
        <w:rPr>
          <w:color w:val="000000" w:themeColor="text1"/>
          <w:sz w:val="28"/>
          <w:szCs w:val="28"/>
        </w:rPr>
        <w:t xml:space="preserve"> и рисунке 2</w:t>
      </w:r>
      <w:r w:rsidRPr="00550BE1">
        <w:rPr>
          <w:color w:val="000000" w:themeColor="text1"/>
          <w:sz w:val="28"/>
          <w:szCs w:val="28"/>
        </w:rPr>
        <w:t xml:space="preserve">. </w:t>
      </w:r>
    </w:p>
    <w:p w14:paraId="2B668501" w14:textId="77777777" w:rsidR="00D26549" w:rsidRPr="00550BE1" w:rsidRDefault="00D26549" w:rsidP="00D933D5">
      <w:pPr>
        <w:pStyle w:val="Default"/>
        <w:spacing w:line="276" w:lineRule="auto"/>
        <w:ind w:firstLine="708"/>
        <w:jc w:val="both"/>
        <w:rPr>
          <w:color w:val="000000" w:themeColor="text1"/>
        </w:rPr>
      </w:pPr>
      <w:r w:rsidRPr="00550BE1">
        <w:rPr>
          <w:color w:val="000000" w:themeColor="text1"/>
          <w:sz w:val="28"/>
          <w:szCs w:val="28"/>
        </w:rPr>
        <w:tab/>
      </w:r>
      <w:r w:rsidRPr="00550BE1">
        <w:rPr>
          <w:color w:val="000000" w:themeColor="text1"/>
          <w:sz w:val="28"/>
          <w:szCs w:val="28"/>
        </w:rPr>
        <w:tab/>
      </w:r>
      <w:r w:rsidRPr="00550BE1">
        <w:rPr>
          <w:color w:val="000000" w:themeColor="text1"/>
          <w:sz w:val="28"/>
          <w:szCs w:val="28"/>
        </w:rPr>
        <w:tab/>
      </w:r>
      <w:r w:rsidRPr="00550BE1">
        <w:rPr>
          <w:color w:val="000000" w:themeColor="text1"/>
          <w:sz w:val="28"/>
          <w:szCs w:val="28"/>
        </w:rPr>
        <w:tab/>
      </w:r>
      <w:r w:rsidRPr="00550BE1">
        <w:rPr>
          <w:color w:val="000000" w:themeColor="text1"/>
          <w:sz w:val="28"/>
          <w:szCs w:val="28"/>
        </w:rPr>
        <w:tab/>
      </w:r>
      <w:r w:rsidRPr="00550BE1">
        <w:rPr>
          <w:color w:val="000000" w:themeColor="text1"/>
          <w:sz w:val="28"/>
          <w:szCs w:val="28"/>
        </w:rPr>
        <w:tab/>
      </w:r>
      <w:r w:rsidRPr="00550BE1">
        <w:rPr>
          <w:color w:val="000000" w:themeColor="text1"/>
          <w:sz w:val="28"/>
          <w:szCs w:val="28"/>
        </w:rPr>
        <w:tab/>
      </w:r>
      <w:r w:rsidRPr="00550BE1">
        <w:rPr>
          <w:color w:val="000000" w:themeColor="text1"/>
          <w:sz w:val="28"/>
          <w:szCs w:val="28"/>
        </w:rPr>
        <w:tab/>
      </w:r>
      <w:r w:rsidRPr="00550BE1">
        <w:rPr>
          <w:color w:val="000000" w:themeColor="text1"/>
          <w:sz w:val="28"/>
          <w:szCs w:val="28"/>
        </w:rPr>
        <w:tab/>
      </w:r>
      <w:r w:rsidRPr="00550BE1">
        <w:rPr>
          <w:color w:val="000000" w:themeColor="text1"/>
          <w:sz w:val="28"/>
          <w:szCs w:val="28"/>
        </w:rPr>
        <w:tab/>
        <w:t xml:space="preserve">      </w:t>
      </w:r>
      <w:r w:rsidRPr="00550BE1">
        <w:rPr>
          <w:color w:val="000000" w:themeColor="text1"/>
        </w:rPr>
        <w:t>Таблица №2</w:t>
      </w:r>
    </w:p>
    <w:tbl>
      <w:tblPr>
        <w:tblW w:w="978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247"/>
        <w:gridCol w:w="1133"/>
        <w:gridCol w:w="1136"/>
        <w:gridCol w:w="1133"/>
        <w:gridCol w:w="1136"/>
      </w:tblGrid>
      <w:tr w:rsidR="00D26549" w:rsidRPr="00550BE1" w14:paraId="455F401F" w14:textId="77777777" w:rsidTr="008B3FB4">
        <w:trPr>
          <w:trHeight w:val="435"/>
        </w:trPr>
        <w:tc>
          <w:tcPr>
            <w:tcW w:w="5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93901" w14:textId="77777777" w:rsidR="00D26549" w:rsidRPr="00550BE1" w:rsidRDefault="00D26549" w:rsidP="00D933D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50BE1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Наименование МКСО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C9355" w14:textId="77777777" w:rsidR="00D26549" w:rsidRPr="00550BE1" w:rsidRDefault="00D26549" w:rsidP="00D933D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50BE1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Выявлено нарушений и недостатков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D1805" w14:textId="77777777" w:rsidR="00D26549" w:rsidRPr="00550BE1" w:rsidRDefault="00D26549" w:rsidP="00D933D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50BE1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Неэффективное использование бюджетных средств</w:t>
            </w:r>
          </w:p>
        </w:tc>
      </w:tr>
      <w:tr w:rsidR="00D26549" w:rsidRPr="00550BE1" w14:paraId="33172DB6" w14:textId="77777777" w:rsidTr="008B3FB4">
        <w:trPr>
          <w:trHeight w:val="354"/>
        </w:trPr>
        <w:tc>
          <w:tcPr>
            <w:tcW w:w="5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2BC9F6" w14:textId="77777777" w:rsidR="00D26549" w:rsidRPr="00550BE1" w:rsidRDefault="00D26549" w:rsidP="00D933D5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FE75E" w14:textId="77777777" w:rsidR="00D26549" w:rsidRPr="00550BE1" w:rsidRDefault="00D26549" w:rsidP="00D933D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50BE1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Количество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BC482" w14:textId="77777777" w:rsidR="00D26549" w:rsidRPr="00550BE1" w:rsidRDefault="00D26549" w:rsidP="00D933D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50BE1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Сумма, </w:t>
            </w:r>
            <w:proofErr w:type="spellStart"/>
            <w:r w:rsidRPr="00550BE1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млн.руб</w:t>
            </w:r>
            <w:proofErr w:type="spellEnd"/>
            <w:r w:rsidRPr="00550BE1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E9461" w14:textId="77777777" w:rsidR="00D26549" w:rsidRPr="00550BE1" w:rsidRDefault="00D26549" w:rsidP="00D933D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50BE1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Количество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F2F51" w14:textId="77777777" w:rsidR="00D26549" w:rsidRPr="00550BE1" w:rsidRDefault="00D26549" w:rsidP="00D933D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50BE1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Сумма, </w:t>
            </w:r>
            <w:proofErr w:type="spellStart"/>
            <w:r w:rsidRPr="00550BE1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млн.руб</w:t>
            </w:r>
            <w:proofErr w:type="spellEnd"/>
            <w:r w:rsidRPr="00550BE1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.</w:t>
            </w:r>
          </w:p>
        </w:tc>
      </w:tr>
      <w:tr w:rsidR="00D26549" w:rsidRPr="00550BE1" w14:paraId="7C79F296" w14:textId="77777777" w:rsidTr="008B3FB4">
        <w:trPr>
          <w:trHeight w:val="264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17F8D" w14:textId="77777777" w:rsidR="00D26549" w:rsidRPr="00550BE1" w:rsidRDefault="00D26549" w:rsidP="00D933D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50BE1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7154C" w14:textId="77777777" w:rsidR="00D26549" w:rsidRPr="00550BE1" w:rsidRDefault="00D26549" w:rsidP="00D933D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50BE1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8CC9F" w14:textId="77777777" w:rsidR="00D26549" w:rsidRPr="00550BE1" w:rsidRDefault="00D26549" w:rsidP="00D933D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50BE1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E923A" w14:textId="77777777" w:rsidR="00D26549" w:rsidRPr="00550BE1" w:rsidRDefault="00D26549" w:rsidP="00D933D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50BE1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CAA32" w14:textId="77777777" w:rsidR="00D26549" w:rsidRPr="00550BE1" w:rsidRDefault="00D26549" w:rsidP="00D933D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50BE1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5</w:t>
            </w:r>
          </w:p>
        </w:tc>
      </w:tr>
      <w:tr w:rsidR="00D26549" w:rsidRPr="00550BE1" w14:paraId="760EE14C" w14:textId="77777777" w:rsidTr="008B3FB4">
        <w:trPr>
          <w:trHeight w:val="315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C6E0F" w14:textId="77777777" w:rsidR="00D26549" w:rsidRPr="0030012F" w:rsidRDefault="00D26549" w:rsidP="00D933D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012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Контрольно-счетная палата городского округа Анадырь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7222C" w14:textId="7BD23228" w:rsidR="00D26549" w:rsidRPr="0030012F" w:rsidRDefault="00EC2732" w:rsidP="00D933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6BB0A" w14:textId="6E961EC3" w:rsidR="00D26549" w:rsidRPr="0030012F" w:rsidRDefault="00EC2732" w:rsidP="00D933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306,7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24C4C" w14:textId="2A520ADD" w:rsidR="00D26549" w:rsidRPr="0030012F" w:rsidRDefault="00EC2732" w:rsidP="00D933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5B508" w14:textId="37E464D1" w:rsidR="00D26549" w:rsidRPr="0030012F" w:rsidRDefault="00EC2732" w:rsidP="00D933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3,53</w:t>
            </w:r>
          </w:p>
        </w:tc>
      </w:tr>
      <w:tr w:rsidR="00D26549" w:rsidRPr="00550BE1" w14:paraId="55740F94" w14:textId="77777777" w:rsidTr="008B3FB4">
        <w:trPr>
          <w:trHeight w:val="286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6284E" w14:textId="77777777" w:rsidR="00D26549" w:rsidRPr="0030012F" w:rsidRDefault="00D26549" w:rsidP="00D933D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012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Контрольно-счетный орган Анадырского МР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51061" w14:textId="158B4B87" w:rsidR="00D26549" w:rsidRPr="0030012F" w:rsidRDefault="00EC2732" w:rsidP="00D933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21D20" w14:textId="590F1686" w:rsidR="00D26549" w:rsidRPr="0030012F" w:rsidRDefault="00EC2732" w:rsidP="00D933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2 110,1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41DD5" w14:textId="77777777" w:rsidR="00D26549" w:rsidRPr="0030012F" w:rsidRDefault="00D26549" w:rsidP="00D933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012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9399D" w14:textId="77777777" w:rsidR="00D26549" w:rsidRPr="0030012F" w:rsidRDefault="00D26549" w:rsidP="00D933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012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D26549" w:rsidRPr="00550BE1" w14:paraId="50801E25" w14:textId="77777777" w:rsidTr="008B3FB4">
        <w:trPr>
          <w:trHeight w:val="294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68EE9" w14:textId="77777777" w:rsidR="00D26549" w:rsidRPr="0030012F" w:rsidRDefault="00D26549" w:rsidP="00D933D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012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Счетная палата муниципального образования </w:t>
            </w:r>
            <w:proofErr w:type="spellStart"/>
            <w:r w:rsidRPr="0030012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Билибинский</w:t>
            </w:r>
            <w:proofErr w:type="spellEnd"/>
            <w:r w:rsidRPr="0030012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МР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55AEF" w14:textId="4BD4FF02" w:rsidR="00D26549" w:rsidRPr="0030012F" w:rsidRDefault="00EC2732" w:rsidP="00D933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E57F2" w14:textId="39E3DD22" w:rsidR="00D26549" w:rsidRPr="0030012F" w:rsidRDefault="00EC2732" w:rsidP="00D933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33,0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09F94" w14:textId="38257C66" w:rsidR="00D26549" w:rsidRPr="0030012F" w:rsidRDefault="00EC2732" w:rsidP="00D933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6C13D" w14:textId="4FFC7C78" w:rsidR="00D26549" w:rsidRPr="0030012F" w:rsidRDefault="00EC2732" w:rsidP="00D933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0,51</w:t>
            </w:r>
          </w:p>
        </w:tc>
      </w:tr>
      <w:tr w:rsidR="00D26549" w:rsidRPr="00550BE1" w14:paraId="56AD31BB" w14:textId="77777777" w:rsidTr="008B3FB4">
        <w:trPr>
          <w:trHeight w:val="349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15B3D" w14:textId="77777777" w:rsidR="00D26549" w:rsidRPr="0030012F" w:rsidRDefault="00D26549" w:rsidP="00D933D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012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Контрольно-счетная палата городского округа </w:t>
            </w:r>
            <w:proofErr w:type="spellStart"/>
            <w:r w:rsidRPr="0030012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Эгвекинот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61F48" w14:textId="2451A8CB" w:rsidR="00D26549" w:rsidRPr="0030012F" w:rsidRDefault="00EC2732" w:rsidP="00D933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260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AEB1E" w14:textId="245EFCC2" w:rsidR="00D26549" w:rsidRPr="0030012F" w:rsidRDefault="00EC2732" w:rsidP="00D933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AAF32" w14:textId="6C751755" w:rsidR="00D26549" w:rsidRPr="0030012F" w:rsidRDefault="00EC2732" w:rsidP="00D933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FEE14" w14:textId="243FD991" w:rsidR="00D26549" w:rsidRPr="0030012F" w:rsidRDefault="00EC2732" w:rsidP="00D933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0,032</w:t>
            </w:r>
          </w:p>
        </w:tc>
      </w:tr>
      <w:tr w:rsidR="00D26549" w:rsidRPr="00550BE1" w14:paraId="1846757D" w14:textId="77777777" w:rsidTr="008B3FB4">
        <w:trPr>
          <w:trHeight w:val="326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9C32D" w14:textId="77777777" w:rsidR="00D26549" w:rsidRPr="0030012F" w:rsidRDefault="00D26549" w:rsidP="00D933D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012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Счетная палата </w:t>
            </w:r>
            <w:proofErr w:type="spellStart"/>
            <w:r w:rsidRPr="0030012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Провиденского</w:t>
            </w:r>
            <w:proofErr w:type="spellEnd"/>
            <w:r w:rsidRPr="0030012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городского округа Ч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укотского </w:t>
            </w:r>
            <w:r w:rsidRPr="0030012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172F0" w14:textId="7AF25C09" w:rsidR="00D26549" w:rsidRPr="00D933D5" w:rsidRDefault="00EC2732" w:rsidP="00D933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331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30FA4" w14:textId="5B4D5892" w:rsidR="00D26549" w:rsidRPr="00D933D5" w:rsidRDefault="00EC2732" w:rsidP="00D933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11,8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BF818" w14:textId="77777777" w:rsidR="00D26549" w:rsidRPr="0030012F" w:rsidRDefault="00D26549" w:rsidP="00D933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012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991AE" w14:textId="0C239C65" w:rsidR="00D26549" w:rsidRPr="0030012F" w:rsidRDefault="00EC2732" w:rsidP="00D933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0,2</w:t>
            </w:r>
          </w:p>
        </w:tc>
      </w:tr>
      <w:tr w:rsidR="00D26549" w:rsidRPr="00550BE1" w14:paraId="2D155824" w14:textId="77777777" w:rsidTr="008B3FB4">
        <w:trPr>
          <w:trHeight w:val="322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5F581" w14:textId="77777777" w:rsidR="00D26549" w:rsidRPr="0030012F" w:rsidRDefault="00D26549" w:rsidP="00D933D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012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Контрольно-счетная палата городского округа </w:t>
            </w:r>
            <w:proofErr w:type="spellStart"/>
            <w:r w:rsidRPr="0030012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Певек</w:t>
            </w:r>
            <w:proofErr w:type="spellEnd"/>
            <w:r w:rsidRPr="0030012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укотского </w:t>
            </w:r>
            <w:r w:rsidRPr="0030012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83F6F" w14:textId="12E31357" w:rsidR="00D26549" w:rsidRPr="0030012F" w:rsidRDefault="00EC2732" w:rsidP="00D933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682E7" w14:textId="304F37AF" w:rsidR="00D26549" w:rsidRPr="0030012F" w:rsidRDefault="00EC2732" w:rsidP="00D933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8C23E" w14:textId="77777777" w:rsidR="00D26549" w:rsidRPr="0030012F" w:rsidRDefault="00D26549" w:rsidP="00D933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012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094B3" w14:textId="77777777" w:rsidR="00D26549" w:rsidRPr="0030012F" w:rsidRDefault="00D26549" w:rsidP="00D933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012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D26549" w:rsidRPr="00550BE1" w14:paraId="3DC28EBC" w14:textId="77777777" w:rsidTr="008B3FB4">
        <w:trPr>
          <w:trHeight w:val="436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33100" w14:textId="77777777" w:rsidR="00D26549" w:rsidRPr="0030012F" w:rsidRDefault="00D26549" w:rsidP="00D933D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012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Контрольно-счетная палата муниципального образования Чукотский муниципальный район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B9142" w14:textId="4AAFD7B5" w:rsidR="00D26549" w:rsidRPr="0030012F" w:rsidRDefault="00EC2732" w:rsidP="00D933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255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07D06" w14:textId="08D22E63" w:rsidR="00D26549" w:rsidRPr="0030012F" w:rsidRDefault="00EC2732" w:rsidP="00D933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92652" w14:textId="77777777" w:rsidR="00D26549" w:rsidRPr="0030012F" w:rsidRDefault="00D26549" w:rsidP="00D933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012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FFB26" w14:textId="77777777" w:rsidR="00D26549" w:rsidRPr="0030012F" w:rsidRDefault="00D26549" w:rsidP="00D933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012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D26549" w:rsidRPr="00550BE1" w14:paraId="2502C80D" w14:textId="77777777" w:rsidTr="008B3FB4">
        <w:trPr>
          <w:trHeight w:val="279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AA965" w14:textId="77777777" w:rsidR="00D26549" w:rsidRPr="0030012F" w:rsidRDefault="00D26549" w:rsidP="00D933D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0012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1857F" w14:textId="09E52C94" w:rsidR="00D26549" w:rsidRPr="0030012F" w:rsidRDefault="00EC2732" w:rsidP="00D933D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1 081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B3214" w14:textId="7EB1DB5F" w:rsidR="00D26549" w:rsidRPr="0030012F" w:rsidRDefault="00EC2732" w:rsidP="00D933D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2 470,6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CF40B" w14:textId="4EA1FFEF" w:rsidR="00D26549" w:rsidRPr="0030012F" w:rsidRDefault="00D26549" w:rsidP="00D933D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0012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</w:t>
            </w:r>
            <w:r w:rsidR="00EC273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B2E7B" w14:textId="74A32E9B" w:rsidR="00D26549" w:rsidRPr="0030012F" w:rsidRDefault="00EC2732" w:rsidP="00D933D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4,27</w:t>
            </w:r>
          </w:p>
        </w:tc>
      </w:tr>
    </w:tbl>
    <w:p w14:paraId="751AA712" w14:textId="77777777" w:rsidR="0058267F" w:rsidRDefault="0058267F" w:rsidP="00D933D5">
      <w:pPr>
        <w:pStyle w:val="Default"/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</w:p>
    <w:p w14:paraId="7C64550F" w14:textId="77777777" w:rsidR="00D26549" w:rsidRPr="00550BE1" w:rsidRDefault="00D933D5" w:rsidP="00D933D5">
      <w:pPr>
        <w:pStyle w:val="Default"/>
        <w:spacing w:line="276" w:lineRule="auto"/>
        <w:ind w:left="7080" w:firstLine="708"/>
        <w:jc w:val="both"/>
        <w:rPr>
          <w:color w:val="000000" w:themeColor="text1"/>
        </w:rPr>
      </w:pPr>
      <w:r>
        <w:rPr>
          <w:color w:val="000000" w:themeColor="text1"/>
        </w:rPr>
        <w:t>единиц</w:t>
      </w:r>
    </w:p>
    <w:p w14:paraId="30202A05" w14:textId="1FD88A19" w:rsidR="00D26549" w:rsidRPr="00550BE1" w:rsidRDefault="00655740" w:rsidP="00D933D5">
      <w:pPr>
        <w:pStyle w:val="Default"/>
        <w:spacing w:line="276" w:lineRule="auto"/>
        <w:jc w:val="center"/>
        <w:rPr>
          <w:color w:val="000000" w:themeColor="text1"/>
          <w:sz w:val="28"/>
          <w:szCs w:val="28"/>
        </w:rPr>
      </w:pPr>
      <w:r>
        <w:rPr>
          <w:noProof/>
        </w:rPr>
        <w:drawing>
          <wp:inline distT="0" distB="0" distL="0" distR="0" wp14:anchorId="5136A830" wp14:editId="2DFAE447">
            <wp:extent cx="5757863" cy="2085975"/>
            <wp:effectExtent l="0" t="0" r="14605" b="9525"/>
            <wp:docPr id="1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1C74476A-DAC3-47F9-AC53-70E39D8C6F6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5CF8C82C" w14:textId="77777777" w:rsidR="00D26549" w:rsidRPr="00550BE1" w:rsidRDefault="00D26549" w:rsidP="00D933D5">
      <w:pPr>
        <w:pStyle w:val="Default"/>
        <w:spacing w:line="276" w:lineRule="auto"/>
        <w:ind w:firstLine="708"/>
        <w:jc w:val="both"/>
        <w:rPr>
          <w:color w:val="000000" w:themeColor="text1"/>
        </w:rPr>
      </w:pPr>
      <w:r w:rsidRPr="00550BE1">
        <w:rPr>
          <w:color w:val="000000" w:themeColor="text1"/>
          <w:sz w:val="28"/>
          <w:szCs w:val="28"/>
        </w:rPr>
        <w:tab/>
      </w:r>
      <w:r w:rsidRPr="00550BE1">
        <w:rPr>
          <w:color w:val="000000" w:themeColor="text1"/>
          <w:sz w:val="28"/>
          <w:szCs w:val="28"/>
        </w:rPr>
        <w:tab/>
      </w:r>
      <w:r w:rsidRPr="00550BE1">
        <w:rPr>
          <w:color w:val="000000" w:themeColor="text1"/>
          <w:sz w:val="28"/>
          <w:szCs w:val="28"/>
        </w:rPr>
        <w:tab/>
      </w:r>
      <w:r w:rsidRPr="00550BE1">
        <w:rPr>
          <w:color w:val="000000" w:themeColor="text1"/>
          <w:sz w:val="28"/>
          <w:szCs w:val="28"/>
        </w:rPr>
        <w:tab/>
        <w:t xml:space="preserve">             </w:t>
      </w:r>
      <w:r w:rsidRPr="00550BE1">
        <w:rPr>
          <w:color w:val="000000" w:themeColor="text1"/>
        </w:rPr>
        <w:t>Рис.2</w:t>
      </w:r>
    </w:p>
    <w:p w14:paraId="4F242F54" w14:textId="77777777" w:rsidR="00D26549" w:rsidRPr="00550BE1" w:rsidRDefault="00D26549" w:rsidP="00D933D5">
      <w:pPr>
        <w:pStyle w:val="Default"/>
        <w:tabs>
          <w:tab w:val="left" w:pos="851"/>
        </w:tabs>
        <w:spacing w:line="276" w:lineRule="auto"/>
        <w:ind w:firstLine="708"/>
        <w:jc w:val="both"/>
        <w:rPr>
          <w:color w:val="000000" w:themeColor="text1"/>
          <w:sz w:val="10"/>
          <w:szCs w:val="10"/>
        </w:rPr>
      </w:pPr>
    </w:p>
    <w:p w14:paraId="3A388035" w14:textId="55FCA93A" w:rsidR="00D26549" w:rsidRPr="00550BE1" w:rsidRDefault="00D26549" w:rsidP="00D933D5">
      <w:pPr>
        <w:pStyle w:val="Default"/>
        <w:tabs>
          <w:tab w:val="left" w:pos="851"/>
        </w:tabs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550BE1">
        <w:rPr>
          <w:color w:val="000000" w:themeColor="text1"/>
          <w:sz w:val="28"/>
          <w:szCs w:val="28"/>
        </w:rPr>
        <w:t xml:space="preserve">В стоимостной оценке наибольший объем выявленных нарушений приходится на нарушения при формировании и исполнении бюджетов –                 </w:t>
      </w:r>
      <w:r w:rsidR="00655740">
        <w:rPr>
          <w:color w:val="000000" w:themeColor="text1"/>
          <w:sz w:val="28"/>
          <w:szCs w:val="28"/>
        </w:rPr>
        <w:t>1 419,1</w:t>
      </w:r>
      <w:r w:rsidRPr="00550BE1">
        <w:rPr>
          <w:color w:val="000000" w:themeColor="text1"/>
          <w:sz w:val="28"/>
          <w:szCs w:val="28"/>
        </w:rPr>
        <w:t xml:space="preserve"> млн. рублей или </w:t>
      </w:r>
      <w:r w:rsidR="00655740">
        <w:rPr>
          <w:color w:val="000000" w:themeColor="text1"/>
          <w:sz w:val="28"/>
          <w:szCs w:val="28"/>
        </w:rPr>
        <w:t>57,4</w:t>
      </w:r>
      <w:r w:rsidRPr="00550BE1">
        <w:rPr>
          <w:color w:val="000000" w:themeColor="text1"/>
          <w:sz w:val="28"/>
          <w:szCs w:val="28"/>
        </w:rPr>
        <w:t xml:space="preserve"> %, </w:t>
      </w:r>
      <w:r w:rsidR="00655740">
        <w:rPr>
          <w:color w:val="000000" w:themeColor="text1"/>
          <w:sz w:val="28"/>
          <w:szCs w:val="28"/>
        </w:rPr>
        <w:t xml:space="preserve">нарушения ведения бухгалтерского учета, составления и представления бухгалтерской </w:t>
      </w:r>
      <w:r w:rsidR="00F47002">
        <w:rPr>
          <w:color w:val="000000" w:themeColor="text1"/>
          <w:sz w:val="28"/>
          <w:szCs w:val="28"/>
        </w:rPr>
        <w:t>(</w:t>
      </w:r>
      <w:r w:rsidR="00655740">
        <w:rPr>
          <w:color w:val="000000" w:themeColor="text1"/>
          <w:sz w:val="28"/>
          <w:szCs w:val="28"/>
        </w:rPr>
        <w:t xml:space="preserve">финансовой) отчетности – 959,3 млн. рублей или 38,8%, </w:t>
      </w:r>
      <w:r w:rsidR="0058267F">
        <w:rPr>
          <w:color w:val="000000" w:themeColor="text1"/>
          <w:sz w:val="28"/>
          <w:szCs w:val="28"/>
        </w:rPr>
        <w:t xml:space="preserve">нарушения установленного порядка управления и распоряжения имуществом – </w:t>
      </w:r>
      <w:r w:rsidR="00655740">
        <w:rPr>
          <w:color w:val="000000" w:themeColor="text1"/>
          <w:sz w:val="28"/>
          <w:szCs w:val="28"/>
        </w:rPr>
        <w:t>65,0</w:t>
      </w:r>
      <w:r w:rsidR="0058267F">
        <w:rPr>
          <w:color w:val="000000" w:themeColor="text1"/>
          <w:sz w:val="28"/>
          <w:szCs w:val="28"/>
        </w:rPr>
        <w:t xml:space="preserve"> млн. рублей (</w:t>
      </w:r>
      <w:r w:rsidR="00655740">
        <w:rPr>
          <w:color w:val="000000" w:themeColor="text1"/>
          <w:sz w:val="28"/>
          <w:szCs w:val="28"/>
        </w:rPr>
        <w:t>2,6</w:t>
      </w:r>
      <w:r w:rsidR="0058267F">
        <w:rPr>
          <w:color w:val="000000" w:themeColor="text1"/>
          <w:sz w:val="28"/>
          <w:szCs w:val="28"/>
        </w:rPr>
        <w:t>%)</w:t>
      </w:r>
      <w:r w:rsidRPr="00550BE1">
        <w:rPr>
          <w:color w:val="000000" w:themeColor="text1"/>
          <w:sz w:val="28"/>
          <w:szCs w:val="28"/>
        </w:rPr>
        <w:t xml:space="preserve">. </w:t>
      </w:r>
    </w:p>
    <w:p w14:paraId="249B512A" w14:textId="494150A7" w:rsidR="00D26549" w:rsidRPr="00550BE1" w:rsidRDefault="00D26549" w:rsidP="00D933D5">
      <w:pPr>
        <w:pStyle w:val="Default"/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550BE1">
        <w:rPr>
          <w:color w:val="000000" w:themeColor="text1"/>
          <w:sz w:val="28"/>
          <w:szCs w:val="28"/>
        </w:rPr>
        <w:t>В течение года, в целях устранения выявленных нарушений, МКСО в адрес проверяемых объектов направлено 2</w:t>
      </w:r>
      <w:r w:rsidR="00B3273A">
        <w:rPr>
          <w:color w:val="000000" w:themeColor="text1"/>
          <w:sz w:val="28"/>
          <w:szCs w:val="28"/>
        </w:rPr>
        <w:t>7</w:t>
      </w:r>
      <w:r w:rsidRPr="00550BE1">
        <w:rPr>
          <w:color w:val="000000" w:themeColor="text1"/>
          <w:sz w:val="28"/>
          <w:szCs w:val="28"/>
        </w:rPr>
        <w:t xml:space="preserve"> представлени</w:t>
      </w:r>
      <w:r w:rsidR="00B3273A">
        <w:rPr>
          <w:color w:val="000000" w:themeColor="text1"/>
          <w:sz w:val="28"/>
          <w:szCs w:val="28"/>
        </w:rPr>
        <w:t>й</w:t>
      </w:r>
      <w:r w:rsidRPr="00550BE1">
        <w:rPr>
          <w:color w:val="000000" w:themeColor="text1"/>
          <w:sz w:val="28"/>
          <w:szCs w:val="28"/>
        </w:rPr>
        <w:t xml:space="preserve">, </w:t>
      </w:r>
      <w:r w:rsidR="00B3273A">
        <w:rPr>
          <w:color w:val="000000" w:themeColor="text1"/>
          <w:sz w:val="28"/>
          <w:szCs w:val="28"/>
        </w:rPr>
        <w:t xml:space="preserve">14 из </w:t>
      </w:r>
      <w:r w:rsidRPr="00550BE1">
        <w:rPr>
          <w:color w:val="000000" w:themeColor="text1"/>
          <w:sz w:val="28"/>
          <w:szCs w:val="28"/>
        </w:rPr>
        <w:t>которы</w:t>
      </w:r>
      <w:r w:rsidR="00B3273A">
        <w:rPr>
          <w:color w:val="000000" w:themeColor="text1"/>
          <w:sz w:val="28"/>
          <w:szCs w:val="28"/>
        </w:rPr>
        <w:t>х</w:t>
      </w:r>
      <w:r w:rsidRPr="00550BE1">
        <w:rPr>
          <w:color w:val="000000" w:themeColor="text1"/>
          <w:sz w:val="28"/>
          <w:szCs w:val="28"/>
        </w:rPr>
        <w:t xml:space="preserve"> выполнены </w:t>
      </w:r>
      <w:r w:rsidR="00B3273A">
        <w:rPr>
          <w:color w:val="000000" w:themeColor="text1"/>
          <w:sz w:val="28"/>
          <w:szCs w:val="28"/>
        </w:rPr>
        <w:t>и сняты с контроля</w:t>
      </w:r>
      <w:r w:rsidRPr="00550BE1">
        <w:rPr>
          <w:color w:val="000000" w:themeColor="text1"/>
          <w:sz w:val="28"/>
          <w:szCs w:val="28"/>
        </w:rPr>
        <w:t>.</w:t>
      </w:r>
    </w:p>
    <w:p w14:paraId="75857EEA" w14:textId="06A0CC06" w:rsidR="00D26549" w:rsidRPr="00550BE1" w:rsidRDefault="00D26549" w:rsidP="00D933D5">
      <w:pPr>
        <w:spacing w:after="0"/>
        <w:ind w:firstLine="709"/>
        <w:jc w:val="both"/>
        <w:rPr>
          <w:rStyle w:val="FontStyle31"/>
          <w:rFonts w:eastAsia="Calibri"/>
          <w:color w:val="000000" w:themeColor="text1"/>
          <w:sz w:val="28"/>
          <w:szCs w:val="28"/>
        </w:rPr>
      </w:pPr>
      <w:r w:rsidRPr="00550BE1">
        <w:rPr>
          <w:rFonts w:ascii="Times New Roman" w:hAnsi="Times New Roman" w:cs="Times New Roman"/>
          <w:color w:val="000000" w:themeColor="text1"/>
          <w:sz w:val="28"/>
          <w:szCs w:val="28"/>
        </w:rPr>
        <w:t>В 202</w:t>
      </w:r>
      <w:r w:rsidR="004E0873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550B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в пределах</w:t>
      </w:r>
      <w:r w:rsidRPr="00550B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550BE1">
        <w:rPr>
          <w:rFonts w:ascii="Times New Roman" w:hAnsi="Times New Roman" w:cs="Times New Roman"/>
          <w:color w:val="000000" w:themeColor="text1"/>
          <w:sz w:val="28"/>
          <w:szCs w:val="28"/>
        </w:rPr>
        <w:t>полномочий в правоохранительные органы направлен</w:t>
      </w:r>
      <w:r w:rsidR="004E087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550B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E0873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550B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материал</w:t>
      </w:r>
      <w:r w:rsidR="003B23B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550B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4E0873">
        <w:rPr>
          <w:rFonts w:ascii="Times New Roman" w:hAnsi="Times New Roman" w:cs="Times New Roman"/>
          <w:color w:val="000000" w:themeColor="text1"/>
          <w:sz w:val="28"/>
          <w:szCs w:val="28"/>
        </w:rPr>
        <w:t>Счетная палата муниципального образов</w:t>
      </w:r>
      <w:r w:rsidR="00F4700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4E0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ния </w:t>
      </w:r>
      <w:proofErr w:type="spellStart"/>
      <w:r w:rsidR="004E0873">
        <w:rPr>
          <w:rFonts w:ascii="Times New Roman" w:hAnsi="Times New Roman" w:cs="Times New Roman"/>
          <w:color w:val="000000" w:themeColor="text1"/>
          <w:sz w:val="28"/>
          <w:szCs w:val="28"/>
        </w:rPr>
        <w:t>Билибинский</w:t>
      </w:r>
      <w:proofErr w:type="spellEnd"/>
      <w:r w:rsidR="004E0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МР)</w:t>
      </w:r>
      <w:r w:rsidRPr="00550BE1">
        <w:rPr>
          <w:rFonts w:ascii="Times New Roman" w:hAnsi="Times New Roman" w:cs="Times New Roman"/>
          <w:color w:val="000000" w:themeColor="text1"/>
          <w:sz w:val="28"/>
          <w:szCs w:val="28"/>
        </w:rPr>
        <w:t>, уголовн</w:t>
      </w:r>
      <w:r w:rsidR="004E0873">
        <w:rPr>
          <w:rFonts w:ascii="Times New Roman" w:hAnsi="Times New Roman" w:cs="Times New Roman"/>
          <w:color w:val="000000" w:themeColor="text1"/>
          <w:sz w:val="28"/>
          <w:szCs w:val="28"/>
        </w:rPr>
        <w:t>ые</w:t>
      </w:r>
      <w:r w:rsidRPr="00550B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дел</w:t>
      </w:r>
      <w:r w:rsidR="004E087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550B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возбуждал</w:t>
      </w:r>
      <w:r w:rsidR="004E087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550BE1">
        <w:rPr>
          <w:rFonts w:ascii="Times New Roman" w:hAnsi="Times New Roman" w:cs="Times New Roman"/>
          <w:color w:val="000000" w:themeColor="text1"/>
          <w:sz w:val="28"/>
          <w:szCs w:val="28"/>
        </w:rPr>
        <w:t>сь.</w:t>
      </w:r>
    </w:p>
    <w:p w14:paraId="1D62BBDD" w14:textId="0970662C" w:rsidR="00D26549" w:rsidRPr="00550BE1" w:rsidRDefault="00D26549" w:rsidP="00D933D5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0B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представлениями МКСО устранено </w:t>
      </w:r>
      <w:r w:rsidR="004E0873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3B23B9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550BE1">
        <w:rPr>
          <w:rFonts w:ascii="Times New Roman" w:hAnsi="Times New Roman" w:cs="Times New Roman"/>
          <w:color w:val="000000" w:themeColor="text1"/>
          <w:sz w:val="28"/>
          <w:szCs w:val="28"/>
        </w:rPr>
        <w:t> нарушени</w:t>
      </w:r>
      <w:r w:rsidR="003B23B9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550B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общую сумму </w:t>
      </w:r>
      <w:r w:rsidR="004E0873" w:rsidRPr="003B23B9">
        <w:rPr>
          <w:rFonts w:ascii="Times New Roman" w:hAnsi="Times New Roman" w:cs="Times New Roman"/>
          <w:color w:val="000000" w:themeColor="text1"/>
          <w:sz w:val="28"/>
          <w:szCs w:val="28"/>
        </w:rPr>
        <w:t>953,3</w:t>
      </w:r>
      <w:r w:rsidRPr="003B23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млн. рублей,</w:t>
      </w:r>
      <w:r w:rsidRPr="00550B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них </w:t>
      </w:r>
      <w:r w:rsidR="004E0873">
        <w:rPr>
          <w:rFonts w:ascii="Times New Roman" w:hAnsi="Times New Roman" w:cs="Times New Roman"/>
          <w:color w:val="000000" w:themeColor="text1"/>
          <w:sz w:val="28"/>
          <w:szCs w:val="28"/>
        </w:rPr>
        <w:t>0,877</w:t>
      </w:r>
      <w:r w:rsidRPr="00550B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млн. рублей возмещено в бюджет. </w:t>
      </w:r>
    </w:p>
    <w:p w14:paraId="07A80A40" w14:textId="6B317464" w:rsidR="00EC3C4C" w:rsidRPr="00EC3C4C" w:rsidRDefault="00E413C9" w:rsidP="004E0873">
      <w:pPr>
        <w:spacing w:before="240"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EC3C4C">
        <w:rPr>
          <w:rFonts w:ascii="Times New Roman" w:hAnsi="Times New Roman" w:cs="Times New Roman"/>
          <w:b/>
          <w:sz w:val="28"/>
          <w:szCs w:val="28"/>
        </w:rPr>
        <w:t>. </w:t>
      </w:r>
      <w:r w:rsidR="00980C8B">
        <w:rPr>
          <w:rFonts w:ascii="Times New Roman" w:hAnsi="Times New Roman" w:cs="Times New Roman"/>
          <w:b/>
          <w:sz w:val="28"/>
          <w:szCs w:val="28"/>
        </w:rPr>
        <w:t>П</w:t>
      </w:r>
      <w:r w:rsidR="004E0873">
        <w:rPr>
          <w:rFonts w:ascii="Times New Roman" w:hAnsi="Times New Roman" w:cs="Times New Roman"/>
          <w:b/>
          <w:sz w:val="28"/>
          <w:szCs w:val="28"/>
        </w:rPr>
        <w:t>роведени</w:t>
      </w:r>
      <w:r w:rsidR="00777063">
        <w:rPr>
          <w:rFonts w:ascii="Times New Roman" w:hAnsi="Times New Roman" w:cs="Times New Roman"/>
          <w:b/>
          <w:sz w:val="28"/>
          <w:szCs w:val="28"/>
        </w:rPr>
        <w:t>е</w:t>
      </w:r>
      <w:r w:rsidR="00EC3C4C" w:rsidRPr="00EC3C4C">
        <w:rPr>
          <w:rFonts w:ascii="Times New Roman" w:hAnsi="Times New Roman" w:cs="Times New Roman"/>
          <w:b/>
          <w:sz w:val="28"/>
          <w:szCs w:val="28"/>
        </w:rPr>
        <w:t xml:space="preserve"> совместны</w:t>
      </w:r>
      <w:r w:rsidR="004E0873">
        <w:rPr>
          <w:rFonts w:ascii="Times New Roman" w:hAnsi="Times New Roman" w:cs="Times New Roman"/>
          <w:b/>
          <w:sz w:val="28"/>
          <w:szCs w:val="28"/>
        </w:rPr>
        <w:t>х</w:t>
      </w:r>
      <w:r w:rsidR="00EC3C4C" w:rsidRPr="00EC3C4C">
        <w:rPr>
          <w:rFonts w:ascii="Times New Roman" w:hAnsi="Times New Roman" w:cs="Times New Roman"/>
          <w:b/>
          <w:sz w:val="28"/>
          <w:szCs w:val="28"/>
        </w:rPr>
        <w:t xml:space="preserve"> контрольны</w:t>
      </w:r>
      <w:r w:rsidR="004E0873">
        <w:rPr>
          <w:rFonts w:ascii="Times New Roman" w:hAnsi="Times New Roman" w:cs="Times New Roman"/>
          <w:b/>
          <w:sz w:val="28"/>
          <w:szCs w:val="28"/>
        </w:rPr>
        <w:t>х</w:t>
      </w:r>
      <w:r w:rsidR="00EC3C4C" w:rsidRPr="00EC3C4C">
        <w:rPr>
          <w:rFonts w:ascii="Times New Roman" w:hAnsi="Times New Roman" w:cs="Times New Roman"/>
          <w:b/>
          <w:sz w:val="28"/>
          <w:szCs w:val="28"/>
        </w:rPr>
        <w:t xml:space="preserve"> мероприяти</w:t>
      </w:r>
      <w:r w:rsidR="004E0873">
        <w:rPr>
          <w:rFonts w:ascii="Times New Roman" w:hAnsi="Times New Roman" w:cs="Times New Roman"/>
          <w:b/>
          <w:sz w:val="28"/>
          <w:szCs w:val="28"/>
        </w:rPr>
        <w:t>й</w:t>
      </w:r>
      <w:r w:rsidR="00EC3C4C" w:rsidRPr="00EC3C4C">
        <w:rPr>
          <w:rFonts w:ascii="Times New Roman" w:hAnsi="Times New Roman" w:cs="Times New Roman"/>
          <w:b/>
          <w:sz w:val="28"/>
          <w:szCs w:val="28"/>
        </w:rPr>
        <w:t xml:space="preserve"> Счетной палаты и контрольно-счетных органов муниципальных образований Чукотского автономного округа</w:t>
      </w:r>
    </w:p>
    <w:p w14:paraId="549DF7AA" w14:textId="078C4727" w:rsidR="0036729A" w:rsidRDefault="00EC3C4C" w:rsidP="00D933D5">
      <w:pPr>
        <w:pStyle w:val="a7"/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</w:t>
      </w:r>
      <w:r w:rsidR="00BC4955">
        <w:rPr>
          <w:rFonts w:ascii="Times New Roman" w:hAnsi="Times New Roman" w:cs="Times New Roman"/>
          <w:sz w:val="28"/>
          <w:szCs w:val="28"/>
        </w:rPr>
        <w:t>2</w:t>
      </w:r>
      <w:r w:rsidR="004E087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 Счетной палатой проведено совместно с МКСО </w:t>
      </w:r>
      <w:r w:rsidR="0036729A">
        <w:rPr>
          <w:rFonts w:ascii="Times New Roman" w:hAnsi="Times New Roman" w:cs="Times New Roman"/>
          <w:sz w:val="28"/>
          <w:szCs w:val="28"/>
        </w:rPr>
        <w:t xml:space="preserve">два </w:t>
      </w:r>
      <w:r>
        <w:rPr>
          <w:rFonts w:ascii="Times New Roman" w:hAnsi="Times New Roman" w:cs="Times New Roman"/>
          <w:sz w:val="28"/>
          <w:szCs w:val="28"/>
        </w:rPr>
        <w:t>контрольных мероприятия</w:t>
      </w:r>
      <w:r w:rsidR="0036729A" w:rsidRPr="009C2762">
        <w:rPr>
          <w:rFonts w:ascii="Times New Roman" w:hAnsi="Times New Roman"/>
          <w:sz w:val="28"/>
          <w:szCs w:val="28"/>
        </w:rPr>
        <w:t>.</w:t>
      </w:r>
    </w:p>
    <w:p w14:paraId="635B7E42" w14:textId="6450336C" w:rsidR="00563313" w:rsidRPr="00E9707D" w:rsidRDefault="0036729A" w:rsidP="00563313">
      <w:pPr>
        <w:pStyle w:val="a7"/>
        <w:widowControl w:val="0"/>
        <w:numPr>
          <w:ilvl w:val="0"/>
          <w:numId w:val="11"/>
        </w:numPr>
        <w:pBdr>
          <w:bottom w:val="single" w:sz="6" w:space="27" w:color="FFFFFF"/>
        </w:pBdr>
        <w:shd w:val="clear" w:color="auto" w:fill="FFFFFF"/>
        <w:tabs>
          <w:tab w:val="left" w:pos="709"/>
          <w:tab w:val="left" w:pos="851"/>
          <w:tab w:val="left" w:pos="1134"/>
          <w:tab w:val="center" w:pos="4677"/>
          <w:tab w:val="right" w:pos="9214"/>
          <w:tab w:val="right" w:pos="9355"/>
        </w:tabs>
        <w:suppressAutoHyphens/>
        <w:overflowPunct w:val="0"/>
        <w:autoSpaceDE w:val="0"/>
        <w:autoSpaceDN w:val="0"/>
        <w:adjustRightInd w:val="0"/>
        <w:snapToGrid w:val="0"/>
        <w:spacing w:before="80"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E2A89">
        <w:rPr>
          <w:rFonts w:ascii="Times New Roman" w:hAnsi="Times New Roman" w:cs="Times New Roman"/>
          <w:sz w:val="28"/>
          <w:szCs w:val="28"/>
        </w:rPr>
        <w:t>по результатам совместной</w:t>
      </w:r>
      <w:r w:rsidRPr="00DE2A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2A89">
        <w:rPr>
          <w:rFonts w:ascii="Times New Roman" w:hAnsi="Times New Roman" w:cs="Times New Roman"/>
          <w:sz w:val="28"/>
          <w:szCs w:val="28"/>
        </w:rPr>
        <w:t xml:space="preserve">с </w:t>
      </w:r>
      <w:r w:rsidR="00563313" w:rsidRPr="00563313">
        <w:rPr>
          <w:rFonts w:ascii="Times New Roman" w:hAnsi="Times New Roman"/>
          <w:bCs/>
          <w:color w:val="000000"/>
          <w:sz w:val="28"/>
          <w:szCs w:val="28"/>
        </w:rPr>
        <w:t xml:space="preserve">Контрольно-счетной палатой городского округа Анадырь </w:t>
      </w:r>
      <w:r w:rsidR="00563313">
        <w:rPr>
          <w:rFonts w:ascii="Times New Roman" w:hAnsi="Times New Roman"/>
          <w:bCs/>
          <w:color w:val="000000"/>
          <w:sz w:val="28"/>
          <w:szCs w:val="28"/>
        </w:rPr>
        <w:t>п</w:t>
      </w:r>
      <w:r w:rsidR="00563313" w:rsidRPr="00474256">
        <w:rPr>
          <w:rFonts w:ascii="Times New Roman" w:hAnsi="Times New Roman"/>
          <w:bCs/>
          <w:color w:val="000000"/>
          <w:sz w:val="28"/>
          <w:szCs w:val="28"/>
        </w:rPr>
        <w:t>роверкой</w:t>
      </w:r>
      <w:r w:rsidR="00563313" w:rsidRPr="00474256">
        <w:rPr>
          <w:rFonts w:ascii="Times New Roman" w:hAnsi="Times New Roman"/>
          <w:b/>
          <w:bCs/>
          <w:color w:val="000000"/>
          <w:sz w:val="28"/>
          <w:szCs w:val="28"/>
        </w:rPr>
        <w:t xml:space="preserve"> законности и эффективности использования бюджетных средств, направленных в 2020-2021 годах и истекшем периоде 2022 года на реализацию регионального проекта «Формирование комфортной городской среды»</w:t>
      </w:r>
      <w:r w:rsidR="00563313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563313">
        <w:rPr>
          <w:rFonts w:ascii="Times New Roman" w:hAnsi="Times New Roman"/>
          <w:bCs/>
          <w:color w:val="000000"/>
          <w:sz w:val="28"/>
          <w:szCs w:val="28"/>
        </w:rPr>
        <w:t>выявлено 75 нарушений действующего законодательства, из них 3 нарушения с финансовой оценкой 65,8 млн. рублей.</w:t>
      </w:r>
    </w:p>
    <w:p w14:paraId="65C2BECA" w14:textId="5B780B45" w:rsidR="00563313" w:rsidRDefault="00563313" w:rsidP="00777063">
      <w:pPr>
        <w:widowControl w:val="0"/>
        <w:pBdr>
          <w:bottom w:val="single" w:sz="6" w:space="27" w:color="FFFFFF"/>
        </w:pBdr>
        <w:shd w:val="clear" w:color="auto" w:fill="FFFFFF"/>
        <w:tabs>
          <w:tab w:val="left" w:pos="709"/>
          <w:tab w:val="left" w:pos="851"/>
          <w:tab w:val="left" w:pos="1134"/>
          <w:tab w:val="center" w:pos="4677"/>
          <w:tab w:val="right" w:pos="9214"/>
          <w:tab w:val="right" w:pos="9355"/>
        </w:tabs>
        <w:suppressAutoHyphens/>
        <w:overflowPunct w:val="0"/>
        <w:autoSpaceDE w:val="0"/>
        <w:autoSpaceDN w:val="0"/>
        <w:adjustRightInd w:val="0"/>
        <w:snapToGrid w:val="0"/>
        <w:spacing w:before="8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ab/>
      </w:r>
      <w:r w:rsidRPr="00474256">
        <w:rPr>
          <w:rFonts w:ascii="Times New Roman" w:hAnsi="Times New Roman"/>
          <w:sz w:val="28"/>
          <w:szCs w:val="28"/>
        </w:rPr>
        <w:t>Департаментом промышленности предоставлены бюджетные средства в рамках заключенных соглашений:</w:t>
      </w:r>
    </w:p>
    <w:p w14:paraId="7B1E4776" w14:textId="27553EAB" w:rsidR="00563313" w:rsidRDefault="00563313" w:rsidP="00563313">
      <w:pPr>
        <w:widowControl w:val="0"/>
        <w:pBdr>
          <w:bottom w:val="single" w:sz="6" w:space="27" w:color="FFFFFF"/>
        </w:pBdr>
        <w:shd w:val="clear" w:color="auto" w:fill="FFFFFF"/>
        <w:tabs>
          <w:tab w:val="left" w:pos="709"/>
          <w:tab w:val="left" w:pos="851"/>
          <w:tab w:val="left" w:pos="1134"/>
          <w:tab w:val="center" w:pos="4677"/>
          <w:tab w:val="right" w:pos="9214"/>
          <w:tab w:val="right" w:pos="9355"/>
        </w:tabs>
        <w:suppressAutoHyphens/>
        <w:overflowPunct w:val="0"/>
        <w:autoSpaceDE w:val="0"/>
        <w:autoSpaceDN w:val="0"/>
        <w:adjustRightInd w:val="0"/>
        <w:snapToGri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352F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B352F7">
        <w:rPr>
          <w:rFonts w:ascii="Times New Roman" w:hAnsi="Times New Roman"/>
          <w:sz w:val="28"/>
          <w:szCs w:val="28"/>
        </w:rPr>
        <w:t>городско</w:t>
      </w:r>
      <w:r>
        <w:rPr>
          <w:rFonts w:ascii="Times New Roman" w:hAnsi="Times New Roman"/>
          <w:sz w:val="28"/>
          <w:szCs w:val="28"/>
        </w:rPr>
        <w:t>му</w:t>
      </w:r>
      <w:r w:rsidRPr="00B352F7">
        <w:rPr>
          <w:rFonts w:ascii="Times New Roman" w:hAnsi="Times New Roman"/>
          <w:sz w:val="28"/>
          <w:szCs w:val="28"/>
        </w:rPr>
        <w:t xml:space="preserve"> округ</w:t>
      </w:r>
      <w:r>
        <w:rPr>
          <w:rFonts w:ascii="Times New Roman" w:hAnsi="Times New Roman"/>
          <w:sz w:val="28"/>
          <w:szCs w:val="28"/>
        </w:rPr>
        <w:t>у</w:t>
      </w:r>
      <w:r w:rsidRPr="00B352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52F7">
        <w:rPr>
          <w:rFonts w:ascii="Times New Roman" w:hAnsi="Times New Roman"/>
          <w:sz w:val="28"/>
          <w:szCs w:val="28"/>
        </w:rPr>
        <w:t>Певек</w:t>
      </w:r>
      <w:proofErr w:type="spellEnd"/>
      <w:r w:rsidRPr="00B352F7">
        <w:rPr>
          <w:rFonts w:ascii="Times New Roman" w:hAnsi="Times New Roman"/>
          <w:sz w:val="28"/>
          <w:szCs w:val="28"/>
        </w:rPr>
        <w:t xml:space="preserve"> – в виде Иного межбюджетного трансферта на финансовое обеспечение расходов по реализации проектов создания комфортной городской среды</w:t>
      </w:r>
      <w:r w:rsidRPr="006A78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общем объеме 65,0 млн. рублей. </w:t>
      </w:r>
      <w:r w:rsidRPr="00CA7623">
        <w:rPr>
          <w:rFonts w:ascii="Times New Roman" w:hAnsi="Times New Roman"/>
          <w:bCs/>
          <w:color w:val="000000"/>
          <w:sz w:val="28"/>
          <w:szCs w:val="28"/>
        </w:rPr>
        <w:t xml:space="preserve">По состоянию на 1 октября 2022 года мероприятие Муниципальной программы ГО </w:t>
      </w:r>
      <w:proofErr w:type="spellStart"/>
      <w:r w:rsidRPr="00CA7623">
        <w:rPr>
          <w:rFonts w:ascii="Times New Roman" w:hAnsi="Times New Roman"/>
          <w:bCs/>
          <w:color w:val="000000"/>
          <w:sz w:val="28"/>
          <w:szCs w:val="28"/>
        </w:rPr>
        <w:t>Певек</w:t>
      </w:r>
      <w:proofErr w:type="spellEnd"/>
      <w:r w:rsidRPr="00CA7623">
        <w:rPr>
          <w:rFonts w:ascii="Times New Roman" w:hAnsi="Times New Roman"/>
          <w:bCs/>
          <w:color w:val="000000"/>
          <w:sz w:val="28"/>
          <w:szCs w:val="28"/>
        </w:rPr>
        <w:t xml:space="preserve"> не выполнено. Бюджетные средства в объеме 65,0 </w:t>
      </w:r>
      <w:r>
        <w:rPr>
          <w:rFonts w:ascii="Times New Roman" w:hAnsi="Times New Roman"/>
          <w:bCs/>
          <w:color w:val="000000"/>
          <w:sz w:val="28"/>
          <w:szCs w:val="28"/>
        </w:rPr>
        <w:t>млн</w:t>
      </w:r>
      <w:r w:rsidRPr="00CA7623">
        <w:rPr>
          <w:rFonts w:ascii="Times New Roman" w:hAnsi="Times New Roman"/>
          <w:bCs/>
          <w:color w:val="000000"/>
          <w:sz w:val="28"/>
          <w:szCs w:val="28"/>
        </w:rPr>
        <w:t>. рублей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CA7623">
        <w:rPr>
          <w:rFonts w:ascii="Times New Roman" w:hAnsi="Times New Roman"/>
          <w:bCs/>
          <w:color w:val="000000"/>
          <w:sz w:val="28"/>
          <w:szCs w:val="28"/>
        </w:rPr>
        <w:t>не использованы</w:t>
      </w:r>
      <w:r w:rsidRPr="00B352F7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53A87247" w14:textId="0C51EF7B" w:rsidR="00563313" w:rsidRDefault="00563313" w:rsidP="00563313">
      <w:pPr>
        <w:widowControl w:val="0"/>
        <w:pBdr>
          <w:bottom w:val="single" w:sz="6" w:space="27" w:color="FFFFFF"/>
        </w:pBdr>
        <w:shd w:val="clear" w:color="auto" w:fill="FFFFFF"/>
        <w:tabs>
          <w:tab w:val="left" w:pos="709"/>
          <w:tab w:val="left" w:pos="851"/>
          <w:tab w:val="left" w:pos="1134"/>
          <w:tab w:val="center" w:pos="4677"/>
          <w:tab w:val="right" w:pos="9214"/>
          <w:tab w:val="right" w:pos="9355"/>
        </w:tabs>
        <w:suppressAutoHyphens/>
        <w:overflowPunct w:val="0"/>
        <w:autoSpaceDE w:val="0"/>
        <w:autoSpaceDN w:val="0"/>
        <w:adjustRightInd w:val="0"/>
        <w:snapToGri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352F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Pr="00B352F7">
        <w:rPr>
          <w:rFonts w:ascii="Times New Roman" w:hAnsi="Times New Roman"/>
          <w:sz w:val="28"/>
          <w:szCs w:val="28"/>
        </w:rPr>
        <w:t>городско</w:t>
      </w:r>
      <w:r>
        <w:rPr>
          <w:rFonts w:ascii="Times New Roman" w:hAnsi="Times New Roman"/>
          <w:sz w:val="28"/>
          <w:szCs w:val="28"/>
        </w:rPr>
        <w:t>му</w:t>
      </w:r>
      <w:r w:rsidRPr="00B352F7">
        <w:rPr>
          <w:rFonts w:ascii="Times New Roman" w:hAnsi="Times New Roman"/>
          <w:sz w:val="28"/>
          <w:szCs w:val="28"/>
        </w:rPr>
        <w:t xml:space="preserve"> округ</w:t>
      </w:r>
      <w:r>
        <w:rPr>
          <w:rFonts w:ascii="Times New Roman" w:hAnsi="Times New Roman"/>
          <w:sz w:val="28"/>
          <w:szCs w:val="28"/>
        </w:rPr>
        <w:t>у</w:t>
      </w:r>
      <w:r w:rsidRPr="00B352F7">
        <w:rPr>
          <w:rFonts w:ascii="Times New Roman" w:hAnsi="Times New Roman"/>
          <w:sz w:val="28"/>
          <w:szCs w:val="28"/>
        </w:rPr>
        <w:t xml:space="preserve"> Анадырь – в виде Субсидии на реализацию программ формирования современной городской среды</w:t>
      </w:r>
      <w:r>
        <w:rPr>
          <w:rFonts w:ascii="Times New Roman" w:hAnsi="Times New Roman"/>
          <w:sz w:val="28"/>
          <w:szCs w:val="28"/>
        </w:rPr>
        <w:t xml:space="preserve"> в общем объеме 26,69 млн. рублей</w:t>
      </w:r>
      <w:r w:rsidRPr="00B352F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0034E3BD" w14:textId="3E5CEE7E" w:rsidR="00563313" w:rsidRDefault="00563313" w:rsidP="00563313">
      <w:pPr>
        <w:widowControl w:val="0"/>
        <w:pBdr>
          <w:bottom w:val="single" w:sz="6" w:space="27" w:color="FFFFFF"/>
        </w:pBdr>
        <w:shd w:val="clear" w:color="auto" w:fill="FFFFFF"/>
        <w:tabs>
          <w:tab w:val="left" w:pos="709"/>
          <w:tab w:val="left" w:pos="851"/>
          <w:tab w:val="left" w:pos="1134"/>
          <w:tab w:val="center" w:pos="4677"/>
          <w:tab w:val="right" w:pos="9214"/>
          <w:tab w:val="right" w:pos="9355"/>
        </w:tabs>
        <w:suppressAutoHyphens/>
        <w:overflowPunct w:val="0"/>
        <w:autoSpaceDE w:val="0"/>
        <w:autoSpaceDN w:val="0"/>
        <w:adjustRightInd w:val="0"/>
        <w:snapToGri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17CCD">
        <w:rPr>
          <w:rFonts w:ascii="Times New Roman" w:hAnsi="Times New Roman"/>
          <w:sz w:val="28"/>
          <w:szCs w:val="28"/>
        </w:rPr>
        <w:t xml:space="preserve">Фактическое выполнение мероприятий Регионального проекта в проверяемом периоде осуществлено только в муниципальном образовании </w:t>
      </w:r>
      <w:r>
        <w:rPr>
          <w:rFonts w:ascii="Times New Roman" w:hAnsi="Times New Roman"/>
          <w:sz w:val="28"/>
          <w:szCs w:val="28"/>
        </w:rPr>
        <w:lastRenderedPageBreak/>
        <w:t>городского округа </w:t>
      </w:r>
      <w:r w:rsidRPr="00D17CCD">
        <w:rPr>
          <w:rFonts w:ascii="Times New Roman" w:hAnsi="Times New Roman"/>
          <w:sz w:val="28"/>
          <w:szCs w:val="28"/>
        </w:rPr>
        <w:t>Анадырь и составляет в общей сумме 25</w:t>
      </w:r>
      <w:r>
        <w:rPr>
          <w:rFonts w:ascii="Times New Roman" w:hAnsi="Times New Roman"/>
          <w:sz w:val="28"/>
          <w:szCs w:val="28"/>
        </w:rPr>
        <w:t>,52 млн</w:t>
      </w:r>
      <w:r w:rsidRPr="00D17CCD">
        <w:rPr>
          <w:rFonts w:ascii="Times New Roman" w:hAnsi="Times New Roman"/>
          <w:sz w:val="28"/>
          <w:szCs w:val="28"/>
        </w:rPr>
        <w:t>. рублей</w:t>
      </w:r>
      <w:r w:rsidRPr="00D237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или </w:t>
      </w:r>
      <w:r w:rsidRPr="00D23734">
        <w:rPr>
          <w:rFonts w:ascii="Times New Roman" w:hAnsi="Times New Roman"/>
          <w:sz w:val="28"/>
          <w:szCs w:val="28"/>
        </w:rPr>
        <w:t>27</w:t>
      </w:r>
      <w:r>
        <w:rPr>
          <w:rFonts w:ascii="Times New Roman" w:hAnsi="Times New Roman"/>
          <w:sz w:val="28"/>
          <w:szCs w:val="28"/>
        </w:rPr>
        <w:t>,</w:t>
      </w:r>
      <w:r w:rsidRPr="00D23734">
        <w:rPr>
          <w:rFonts w:ascii="Times New Roman" w:hAnsi="Times New Roman"/>
          <w:sz w:val="28"/>
          <w:szCs w:val="28"/>
        </w:rPr>
        <w:t>8%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23F182C2" w14:textId="618639DA" w:rsidR="00563313" w:rsidRDefault="00563313" w:rsidP="00563313">
      <w:pPr>
        <w:widowControl w:val="0"/>
        <w:pBdr>
          <w:bottom w:val="single" w:sz="6" w:space="27" w:color="FFFFFF"/>
        </w:pBdr>
        <w:shd w:val="clear" w:color="auto" w:fill="FFFFFF"/>
        <w:tabs>
          <w:tab w:val="left" w:pos="709"/>
          <w:tab w:val="left" w:pos="851"/>
          <w:tab w:val="left" w:pos="1134"/>
          <w:tab w:val="center" w:pos="4677"/>
          <w:tab w:val="right" w:pos="9214"/>
          <w:tab w:val="right" w:pos="9355"/>
        </w:tabs>
        <w:suppressAutoHyphens/>
        <w:overflowPunct w:val="0"/>
        <w:autoSpaceDE w:val="0"/>
        <w:autoSpaceDN w:val="0"/>
        <w:adjustRightInd w:val="0"/>
        <w:snapToGri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О</w:t>
      </w:r>
      <w:r w:rsidRPr="009A7026">
        <w:rPr>
          <w:rFonts w:ascii="Times New Roman" w:hAnsi="Times New Roman"/>
          <w:sz w:val="28"/>
          <w:szCs w:val="28"/>
        </w:rPr>
        <w:t xml:space="preserve">бщая оценка эффективности использования бюджетных средств на реализацию мероприятий Регионального проекта  «Формирование комфортной городской среды», предоставленных муниципальным образованиям Чукотского автономного округа (городской округ Анадырь и городской округ </w:t>
      </w:r>
      <w:proofErr w:type="spellStart"/>
      <w:r w:rsidRPr="009A7026">
        <w:rPr>
          <w:rFonts w:ascii="Times New Roman" w:hAnsi="Times New Roman"/>
          <w:sz w:val="28"/>
          <w:szCs w:val="28"/>
        </w:rPr>
        <w:t>Певек</w:t>
      </w:r>
      <w:proofErr w:type="spellEnd"/>
      <w:r w:rsidRPr="009A7026">
        <w:rPr>
          <w:rFonts w:ascii="Times New Roman" w:hAnsi="Times New Roman"/>
          <w:sz w:val="28"/>
          <w:szCs w:val="28"/>
        </w:rPr>
        <w:t xml:space="preserve">) в 2020-2022 годах, </w:t>
      </w:r>
      <w:r>
        <w:rPr>
          <w:rFonts w:ascii="Times New Roman" w:hAnsi="Times New Roman"/>
          <w:sz w:val="28"/>
          <w:szCs w:val="28"/>
        </w:rPr>
        <w:t>признана</w:t>
      </w:r>
      <w:r w:rsidRPr="009A70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9A7026">
        <w:rPr>
          <w:rFonts w:ascii="Times New Roman" w:hAnsi="Times New Roman"/>
          <w:sz w:val="28"/>
          <w:szCs w:val="28"/>
        </w:rPr>
        <w:t>ниже средней»</w:t>
      </w:r>
      <w:r>
        <w:rPr>
          <w:rFonts w:ascii="Times New Roman" w:hAnsi="Times New Roman"/>
          <w:sz w:val="28"/>
          <w:szCs w:val="28"/>
        </w:rPr>
        <w:t>.</w:t>
      </w:r>
    </w:p>
    <w:p w14:paraId="0332159A" w14:textId="77777777" w:rsidR="00563313" w:rsidRDefault="00563313" w:rsidP="00563313">
      <w:pPr>
        <w:widowControl w:val="0"/>
        <w:pBdr>
          <w:bottom w:val="single" w:sz="6" w:space="27" w:color="FFFFFF"/>
        </w:pBdr>
        <w:tabs>
          <w:tab w:val="left" w:pos="709"/>
          <w:tab w:val="left" w:pos="851"/>
          <w:tab w:val="left" w:pos="1134"/>
          <w:tab w:val="center" w:pos="4677"/>
          <w:tab w:val="right" w:pos="9214"/>
          <w:tab w:val="right" w:pos="9355"/>
        </w:tabs>
        <w:suppressAutoHyphens/>
        <w:overflowPunct w:val="0"/>
        <w:autoSpaceDE w:val="0"/>
        <w:autoSpaceDN w:val="0"/>
        <w:adjustRightInd w:val="0"/>
        <w:snapToGrid w:val="0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 w:cs="Calibri"/>
          <w:color w:val="000000"/>
          <w:sz w:val="28"/>
          <w:szCs w:val="28"/>
          <w:lang w:eastAsia="ar-SA"/>
        </w:rPr>
        <w:tab/>
      </w:r>
      <w:r w:rsidRPr="001700D1">
        <w:rPr>
          <w:rFonts w:ascii="Times New Roman" w:hAnsi="Times New Roman" w:cs="Calibri"/>
          <w:color w:val="000000"/>
          <w:sz w:val="28"/>
          <w:szCs w:val="28"/>
          <w:lang w:eastAsia="ar-SA"/>
        </w:rPr>
        <w:t>По результатам выявленных нарушений бюджетного законодательства в отношении должностн</w:t>
      </w:r>
      <w:r>
        <w:rPr>
          <w:rFonts w:ascii="Times New Roman" w:hAnsi="Times New Roman" w:cs="Calibri"/>
          <w:color w:val="000000"/>
          <w:sz w:val="28"/>
          <w:szCs w:val="28"/>
          <w:lang w:eastAsia="ar-SA"/>
        </w:rPr>
        <w:t>ого</w:t>
      </w:r>
      <w:r w:rsidRPr="001700D1">
        <w:rPr>
          <w:rFonts w:ascii="Times New Roman" w:hAnsi="Times New Roman" w:cs="Calibri"/>
          <w:color w:val="000000"/>
          <w:sz w:val="28"/>
          <w:szCs w:val="28"/>
          <w:lang w:eastAsia="ar-SA"/>
        </w:rPr>
        <w:t xml:space="preserve"> лиц</w:t>
      </w:r>
      <w:r>
        <w:rPr>
          <w:rFonts w:ascii="Times New Roman" w:hAnsi="Times New Roman" w:cs="Calibri"/>
          <w:color w:val="000000"/>
          <w:sz w:val="28"/>
          <w:szCs w:val="28"/>
          <w:lang w:eastAsia="ar-SA"/>
        </w:rPr>
        <w:t>а</w:t>
      </w:r>
      <w:r w:rsidRPr="001700D1">
        <w:rPr>
          <w:rFonts w:ascii="Times New Roman" w:hAnsi="Times New Roman" w:cs="Calibri"/>
          <w:color w:val="000000"/>
          <w:sz w:val="28"/>
          <w:szCs w:val="28"/>
          <w:lang w:eastAsia="ar-SA"/>
        </w:rPr>
        <w:t xml:space="preserve"> Департамента</w:t>
      </w:r>
      <w:r>
        <w:rPr>
          <w:rFonts w:ascii="Times New Roman" w:hAnsi="Times New Roman" w:cs="Calibri"/>
          <w:color w:val="000000"/>
          <w:sz w:val="28"/>
          <w:szCs w:val="28"/>
          <w:lang w:eastAsia="ar-SA"/>
        </w:rPr>
        <w:t xml:space="preserve"> </w:t>
      </w:r>
      <w:r w:rsidRPr="001700D1">
        <w:rPr>
          <w:rFonts w:ascii="Times New Roman" w:hAnsi="Times New Roman" w:cs="Calibri"/>
          <w:color w:val="000000"/>
          <w:sz w:val="28"/>
          <w:szCs w:val="28"/>
          <w:lang w:eastAsia="ar-SA"/>
        </w:rPr>
        <w:t>составлен</w:t>
      </w:r>
      <w:r>
        <w:rPr>
          <w:rFonts w:ascii="Times New Roman" w:hAnsi="Times New Roman" w:cs="Calibri"/>
          <w:color w:val="000000"/>
          <w:sz w:val="28"/>
          <w:szCs w:val="28"/>
          <w:lang w:eastAsia="ar-SA"/>
        </w:rPr>
        <w:t>о два</w:t>
      </w:r>
      <w:r w:rsidRPr="001700D1">
        <w:rPr>
          <w:rFonts w:ascii="Times New Roman" w:hAnsi="Times New Roman" w:cs="Calibri"/>
          <w:color w:val="000000"/>
          <w:sz w:val="28"/>
          <w:szCs w:val="28"/>
          <w:lang w:eastAsia="ar-SA"/>
        </w:rPr>
        <w:t xml:space="preserve"> административны</w:t>
      </w:r>
      <w:r>
        <w:rPr>
          <w:rFonts w:ascii="Times New Roman" w:hAnsi="Times New Roman" w:cs="Calibri"/>
          <w:color w:val="000000"/>
          <w:sz w:val="28"/>
          <w:szCs w:val="28"/>
          <w:lang w:eastAsia="ar-SA"/>
        </w:rPr>
        <w:t>х</w:t>
      </w:r>
      <w:r w:rsidRPr="001700D1">
        <w:rPr>
          <w:rFonts w:ascii="Times New Roman" w:hAnsi="Times New Roman" w:cs="Calibri"/>
          <w:color w:val="000000"/>
          <w:sz w:val="28"/>
          <w:szCs w:val="28"/>
          <w:lang w:eastAsia="ar-SA"/>
        </w:rPr>
        <w:t xml:space="preserve"> протокол</w:t>
      </w:r>
      <w:r>
        <w:rPr>
          <w:rFonts w:ascii="Times New Roman" w:hAnsi="Times New Roman" w:cs="Calibri"/>
          <w:color w:val="000000"/>
          <w:sz w:val="28"/>
          <w:szCs w:val="28"/>
          <w:lang w:eastAsia="ar-SA"/>
        </w:rPr>
        <w:t>а</w:t>
      </w:r>
      <w:r w:rsidRPr="001700D1">
        <w:rPr>
          <w:rFonts w:ascii="Times New Roman" w:hAnsi="Times New Roman" w:cs="Calibri"/>
          <w:color w:val="000000"/>
          <w:sz w:val="28"/>
          <w:szCs w:val="28"/>
          <w:lang w:eastAsia="ar-SA"/>
        </w:rPr>
        <w:t xml:space="preserve"> по признакам административного правонарушения, ответственность </w:t>
      </w:r>
      <w:r w:rsidRPr="001700D1">
        <w:rPr>
          <w:rFonts w:ascii="Times New Roman" w:hAnsi="Times New Roman"/>
          <w:color w:val="000000" w:themeColor="text1"/>
          <w:sz w:val="28"/>
          <w:szCs w:val="28"/>
        </w:rPr>
        <w:t>за котор</w:t>
      </w:r>
      <w:r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1700D1">
        <w:rPr>
          <w:rFonts w:ascii="Times New Roman" w:hAnsi="Times New Roman"/>
          <w:color w:val="000000" w:themeColor="text1"/>
          <w:sz w:val="28"/>
          <w:szCs w:val="28"/>
        </w:rPr>
        <w:t xml:space="preserve">е установлена статьей </w:t>
      </w:r>
      <w:r w:rsidRPr="001700D1">
        <w:rPr>
          <w:rFonts w:ascii="Times New Roman" w:hAnsi="Times New Roman" w:cs="Times New Roman"/>
          <w:sz w:val="28"/>
          <w:szCs w:val="28"/>
        </w:rPr>
        <w:t>15.1</w:t>
      </w:r>
      <w:r>
        <w:rPr>
          <w:rFonts w:ascii="Times New Roman" w:hAnsi="Times New Roman" w:cs="Times New Roman"/>
          <w:sz w:val="28"/>
          <w:szCs w:val="28"/>
        </w:rPr>
        <w:t>5.3</w:t>
      </w:r>
      <w:r w:rsidRPr="001700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Н</w:t>
      </w:r>
      <w:r w:rsidRPr="00F10705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арушение порядка и (или) условий предоставления межбюджетных трансфертов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1700D1">
        <w:rPr>
          <w:rFonts w:ascii="Times New Roman" w:hAnsi="Times New Roman"/>
          <w:color w:val="000000" w:themeColor="text1"/>
          <w:sz w:val="28"/>
          <w:szCs w:val="28"/>
        </w:rPr>
        <w:t>КоАП РФ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материалы дела </w:t>
      </w:r>
      <w:r>
        <w:rPr>
          <w:rFonts w:ascii="Times New Roman" w:hAnsi="Times New Roman" w:cs="Calibri"/>
          <w:color w:val="000000"/>
          <w:sz w:val="28"/>
          <w:szCs w:val="28"/>
          <w:lang w:eastAsia="ar-SA"/>
        </w:rPr>
        <w:t>переданы в суд</w:t>
      </w:r>
      <w:r w:rsidRPr="002531AB">
        <w:rPr>
          <w:rFonts w:ascii="Times New Roman" w:hAnsi="Times New Roman"/>
          <w:sz w:val="28"/>
          <w:szCs w:val="28"/>
        </w:rPr>
        <w:t xml:space="preserve"> </w:t>
      </w:r>
      <w:r w:rsidRPr="00DC36BB">
        <w:rPr>
          <w:rFonts w:ascii="Times New Roman" w:hAnsi="Times New Roman"/>
          <w:sz w:val="28"/>
          <w:szCs w:val="28"/>
        </w:rPr>
        <w:t>для принятия решения</w:t>
      </w:r>
      <w:r w:rsidRPr="001700D1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14:paraId="337363F7" w14:textId="77777777" w:rsidR="00563313" w:rsidRDefault="00563313" w:rsidP="00563313">
      <w:pPr>
        <w:widowControl w:val="0"/>
        <w:pBdr>
          <w:bottom w:val="single" w:sz="6" w:space="27" w:color="FFFFFF"/>
        </w:pBdr>
        <w:tabs>
          <w:tab w:val="left" w:pos="709"/>
          <w:tab w:val="left" w:pos="851"/>
          <w:tab w:val="left" w:pos="1134"/>
          <w:tab w:val="center" w:pos="4677"/>
          <w:tab w:val="right" w:pos="9214"/>
          <w:tab w:val="right" w:pos="9355"/>
        </w:tabs>
        <w:suppressAutoHyphens/>
        <w:overflowPunct w:val="0"/>
        <w:autoSpaceDE w:val="0"/>
        <w:autoSpaceDN w:val="0"/>
        <w:adjustRightInd w:val="0"/>
        <w:snapToGri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96D1C">
        <w:rPr>
          <w:rFonts w:ascii="Times New Roman" w:hAnsi="Times New Roman"/>
          <w:sz w:val="28"/>
          <w:szCs w:val="28"/>
        </w:rPr>
        <w:t>По результатам контрольного мероприятия Счетной палатой направлены:</w:t>
      </w:r>
      <w:r>
        <w:rPr>
          <w:rFonts w:ascii="Times New Roman" w:hAnsi="Times New Roman"/>
          <w:sz w:val="28"/>
          <w:szCs w:val="28"/>
        </w:rPr>
        <w:t xml:space="preserve">  </w:t>
      </w:r>
    </w:p>
    <w:p w14:paraId="6CCEC09A" w14:textId="4DEC7ECC" w:rsidR="00563313" w:rsidRDefault="00563313" w:rsidP="00563313">
      <w:pPr>
        <w:widowControl w:val="0"/>
        <w:pBdr>
          <w:bottom w:val="single" w:sz="6" w:space="27" w:color="FFFFFF"/>
        </w:pBdr>
        <w:tabs>
          <w:tab w:val="left" w:pos="709"/>
          <w:tab w:val="left" w:pos="851"/>
          <w:tab w:val="left" w:pos="1134"/>
          <w:tab w:val="center" w:pos="4677"/>
          <w:tab w:val="right" w:pos="9214"/>
          <w:tab w:val="right" w:pos="9355"/>
        </w:tabs>
        <w:suppressAutoHyphens/>
        <w:overflowPunct w:val="0"/>
        <w:autoSpaceDE w:val="0"/>
        <w:autoSpaceDN w:val="0"/>
        <w:adjustRightInd w:val="0"/>
        <w:snapToGri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96D1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Pr="00C96D1C">
        <w:rPr>
          <w:rFonts w:ascii="Times New Roman" w:hAnsi="Times New Roman"/>
          <w:sz w:val="28"/>
          <w:szCs w:val="28"/>
        </w:rPr>
        <w:t xml:space="preserve">представления </w:t>
      </w:r>
      <w:r>
        <w:rPr>
          <w:rFonts w:ascii="Times New Roman" w:hAnsi="Times New Roman"/>
          <w:sz w:val="28"/>
          <w:szCs w:val="28"/>
        </w:rPr>
        <w:t xml:space="preserve">в адрес Департамента промышленной политики и Администрации городского округа </w:t>
      </w:r>
      <w:proofErr w:type="spellStart"/>
      <w:r>
        <w:rPr>
          <w:rFonts w:ascii="Times New Roman" w:hAnsi="Times New Roman"/>
          <w:sz w:val="28"/>
          <w:szCs w:val="28"/>
        </w:rPr>
        <w:t>Певек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</w:p>
    <w:p w14:paraId="52BFC02E" w14:textId="77777777" w:rsidR="00563313" w:rsidRDefault="00563313" w:rsidP="00563313">
      <w:pPr>
        <w:widowControl w:val="0"/>
        <w:pBdr>
          <w:bottom w:val="single" w:sz="6" w:space="27" w:color="FFFFFF"/>
        </w:pBdr>
        <w:tabs>
          <w:tab w:val="left" w:pos="709"/>
          <w:tab w:val="left" w:pos="851"/>
          <w:tab w:val="left" w:pos="1134"/>
          <w:tab w:val="center" w:pos="4677"/>
          <w:tab w:val="right" w:pos="9214"/>
          <w:tab w:val="right" w:pos="9355"/>
        </w:tabs>
        <w:suppressAutoHyphens/>
        <w:overflowPunct w:val="0"/>
        <w:autoSpaceDE w:val="0"/>
        <w:autoSpaceDN w:val="0"/>
        <w:adjustRightInd w:val="0"/>
        <w:snapToGri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96D1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 материалы </w:t>
      </w:r>
      <w:r>
        <w:rPr>
          <w:rFonts w:ascii="Times New Roman" w:hAnsi="Times New Roman"/>
          <w:bCs/>
          <w:sz w:val="28"/>
          <w:szCs w:val="28"/>
        </w:rPr>
        <w:t xml:space="preserve">контрольного мероприятия по фактам использования с нарушениями средств федерального бюджета в сумме 45,0 млн. рублей, предоставленных Департаментом промышленной политики Администрации городского округа </w:t>
      </w:r>
      <w:proofErr w:type="spellStart"/>
      <w:r>
        <w:rPr>
          <w:rFonts w:ascii="Times New Roman" w:hAnsi="Times New Roman"/>
          <w:bCs/>
          <w:sz w:val="28"/>
          <w:szCs w:val="28"/>
        </w:rPr>
        <w:t>Певек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в виде  </w:t>
      </w:r>
      <w:r w:rsidRPr="00105D9E">
        <w:rPr>
          <w:rFonts w:ascii="Times New Roman" w:eastAsia="Calibri" w:hAnsi="Times New Roman"/>
          <w:sz w:val="28"/>
          <w:szCs w:val="28"/>
        </w:rPr>
        <w:t>иного межбюджетного трансферта, имеющего целевое назначение</w:t>
      </w:r>
      <w:r>
        <w:rPr>
          <w:rFonts w:ascii="Times New Roman" w:eastAsia="Calibri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направлены </w:t>
      </w:r>
      <w:r>
        <w:rPr>
          <w:rFonts w:ascii="Times New Roman" w:hAnsi="Times New Roman"/>
          <w:bCs/>
          <w:sz w:val="28"/>
          <w:szCs w:val="28"/>
        </w:rPr>
        <w:t>в УФК по Чукотскому автономному округу для принятия соответствующих мер реагирования.</w:t>
      </w:r>
    </w:p>
    <w:p w14:paraId="213C7A0E" w14:textId="4EA6568F" w:rsidR="00563313" w:rsidRPr="00563313" w:rsidRDefault="00563313" w:rsidP="00563313">
      <w:pPr>
        <w:widowControl w:val="0"/>
        <w:pBdr>
          <w:bottom w:val="single" w:sz="6" w:space="27" w:color="FFFFFF"/>
        </w:pBdr>
        <w:tabs>
          <w:tab w:val="left" w:pos="709"/>
          <w:tab w:val="left" w:pos="851"/>
          <w:tab w:val="left" w:pos="1134"/>
          <w:tab w:val="center" w:pos="4677"/>
          <w:tab w:val="right" w:pos="9214"/>
          <w:tab w:val="right" w:pos="9355"/>
        </w:tabs>
        <w:suppressAutoHyphens/>
        <w:overflowPunct w:val="0"/>
        <w:autoSpaceDE w:val="0"/>
        <w:autoSpaceDN w:val="0"/>
        <w:adjustRightInd w:val="0"/>
        <w:snapToGri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777063">
        <w:rPr>
          <w:rFonts w:ascii="Times New Roman" w:hAnsi="Times New Roman"/>
          <w:bCs/>
          <w:sz w:val="28"/>
          <w:szCs w:val="28"/>
        </w:rPr>
        <w:t>В результате исполнения представления Счетной палаты</w:t>
      </w:r>
      <w:r w:rsidRPr="00563313">
        <w:rPr>
          <w:rFonts w:ascii="Times New Roman" w:hAnsi="Times New Roman"/>
          <w:bCs/>
          <w:sz w:val="28"/>
          <w:szCs w:val="28"/>
        </w:rPr>
        <w:t xml:space="preserve"> Администрацией городского округа </w:t>
      </w:r>
      <w:proofErr w:type="spellStart"/>
      <w:r w:rsidRPr="00563313">
        <w:rPr>
          <w:rFonts w:ascii="Times New Roman" w:hAnsi="Times New Roman"/>
          <w:bCs/>
          <w:sz w:val="28"/>
          <w:szCs w:val="28"/>
        </w:rPr>
        <w:t>Певек</w:t>
      </w:r>
      <w:proofErr w:type="spellEnd"/>
      <w:r w:rsidRPr="00563313">
        <w:rPr>
          <w:rFonts w:ascii="Times New Roman" w:hAnsi="Times New Roman"/>
          <w:bCs/>
          <w:sz w:val="28"/>
          <w:szCs w:val="28"/>
        </w:rPr>
        <w:t>:</w:t>
      </w:r>
    </w:p>
    <w:p w14:paraId="282340A8" w14:textId="77777777" w:rsidR="00563313" w:rsidRPr="00563313" w:rsidRDefault="00563313" w:rsidP="00563313">
      <w:pPr>
        <w:widowControl w:val="0"/>
        <w:pBdr>
          <w:bottom w:val="single" w:sz="6" w:space="27" w:color="FFFFFF"/>
        </w:pBdr>
        <w:tabs>
          <w:tab w:val="left" w:pos="709"/>
          <w:tab w:val="left" w:pos="851"/>
          <w:tab w:val="left" w:pos="1134"/>
          <w:tab w:val="center" w:pos="4677"/>
          <w:tab w:val="right" w:pos="9214"/>
          <w:tab w:val="right" w:pos="9355"/>
        </w:tabs>
        <w:suppressAutoHyphens/>
        <w:overflowPunct w:val="0"/>
        <w:autoSpaceDE w:val="0"/>
        <w:autoSpaceDN w:val="0"/>
        <w:adjustRightInd w:val="0"/>
        <w:snapToGri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563313">
        <w:rPr>
          <w:rFonts w:ascii="Times New Roman" w:hAnsi="Times New Roman"/>
          <w:sz w:val="28"/>
          <w:szCs w:val="28"/>
        </w:rPr>
        <w:tab/>
        <w:t xml:space="preserve">- в ноябре 2022 года приняты и оплачены выполненные работы по благоустройству городской набережной в </w:t>
      </w:r>
      <w:proofErr w:type="spellStart"/>
      <w:r w:rsidRPr="00563313">
        <w:rPr>
          <w:rFonts w:ascii="Times New Roman" w:hAnsi="Times New Roman"/>
          <w:sz w:val="28"/>
          <w:szCs w:val="28"/>
        </w:rPr>
        <w:t>г.Певек</w:t>
      </w:r>
      <w:proofErr w:type="spellEnd"/>
      <w:r w:rsidRPr="00563313">
        <w:rPr>
          <w:rFonts w:ascii="Times New Roman" w:hAnsi="Times New Roman"/>
          <w:sz w:val="28"/>
          <w:szCs w:val="28"/>
        </w:rPr>
        <w:t xml:space="preserve"> на общую сумму 59,94 млн. рублей (из них 45,0 млн. рублей – за счет средств федерального бюджета, 4,94 млн. рублей – средства окружного бюджета);</w:t>
      </w:r>
    </w:p>
    <w:p w14:paraId="3219C7AB" w14:textId="6757B5DF" w:rsidR="0036729A" w:rsidRDefault="00563313" w:rsidP="00563313">
      <w:pPr>
        <w:widowControl w:val="0"/>
        <w:pBdr>
          <w:bottom w:val="single" w:sz="6" w:space="27" w:color="FFFFFF"/>
        </w:pBdr>
        <w:tabs>
          <w:tab w:val="left" w:pos="709"/>
          <w:tab w:val="left" w:pos="851"/>
          <w:tab w:val="left" w:pos="1134"/>
          <w:tab w:val="center" w:pos="4677"/>
          <w:tab w:val="right" w:pos="9214"/>
          <w:tab w:val="right" w:pos="9355"/>
        </w:tabs>
        <w:suppressAutoHyphens/>
        <w:overflowPunct w:val="0"/>
        <w:autoSpaceDE w:val="0"/>
        <w:autoSpaceDN w:val="0"/>
        <w:adjustRightInd w:val="0"/>
        <w:snapToGri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313">
        <w:rPr>
          <w:rFonts w:ascii="Times New Roman" w:hAnsi="Times New Roman"/>
          <w:sz w:val="28"/>
          <w:szCs w:val="28"/>
        </w:rPr>
        <w:tab/>
        <w:t xml:space="preserve">- в декабре 2022 года неиспользованные средства иного межбюджетного трансферта в сумме 15,06 млн. рублей возвращены </w:t>
      </w:r>
      <w:r w:rsidR="00777063">
        <w:rPr>
          <w:rFonts w:ascii="Times New Roman" w:hAnsi="Times New Roman"/>
          <w:sz w:val="28"/>
          <w:szCs w:val="28"/>
        </w:rPr>
        <w:t>в окружной бюджет</w:t>
      </w:r>
      <w:r w:rsidRPr="0056331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</w:t>
      </w:r>
    </w:p>
    <w:p w14:paraId="33E28800" w14:textId="42C0086E" w:rsidR="00777063" w:rsidRPr="00777063" w:rsidRDefault="00563313" w:rsidP="00777063">
      <w:pPr>
        <w:pStyle w:val="a7"/>
        <w:widowControl w:val="0"/>
        <w:numPr>
          <w:ilvl w:val="0"/>
          <w:numId w:val="11"/>
        </w:numPr>
        <w:pBdr>
          <w:bottom w:val="single" w:sz="6" w:space="27" w:color="FFFFFF"/>
        </w:pBdr>
        <w:shd w:val="clear" w:color="auto" w:fill="FFFFFF"/>
        <w:tabs>
          <w:tab w:val="left" w:pos="709"/>
          <w:tab w:val="left" w:pos="851"/>
          <w:tab w:val="left" w:pos="1134"/>
          <w:tab w:val="center" w:pos="4677"/>
          <w:tab w:val="right" w:pos="9214"/>
          <w:tab w:val="right" w:pos="9355"/>
        </w:tabs>
        <w:suppressAutoHyphens/>
        <w:overflowPunct w:val="0"/>
        <w:autoSpaceDE w:val="0"/>
        <w:autoSpaceDN w:val="0"/>
        <w:adjustRightInd w:val="0"/>
        <w:snapToGrid w:val="0"/>
        <w:spacing w:before="80"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777063">
        <w:rPr>
          <w:rFonts w:ascii="Times New Roman" w:hAnsi="Times New Roman" w:cs="Times New Roman"/>
          <w:sz w:val="28"/>
          <w:szCs w:val="28"/>
        </w:rPr>
        <w:t>с</w:t>
      </w:r>
      <w:r w:rsidRPr="00777063">
        <w:rPr>
          <w:rFonts w:ascii="Times New Roman" w:hAnsi="Times New Roman"/>
          <w:sz w:val="28"/>
          <w:szCs w:val="28"/>
        </w:rPr>
        <w:t xml:space="preserve">овместно с Контрольно-счетной палатой городского округа </w:t>
      </w:r>
      <w:proofErr w:type="spellStart"/>
      <w:r w:rsidRPr="00777063">
        <w:rPr>
          <w:rFonts w:ascii="Times New Roman" w:hAnsi="Times New Roman"/>
          <w:sz w:val="28"/>
          <w:szCs w:val="28"/>
        </w:rPr>
        <w:t>Эгвекинот</w:t>
      </w:r>
      <w:proofErr w:type="spellEnd"/>
      <w:r w:rsidRPr="00777063">
        <w:rPr>
          <w:rFonts w:ascii="Times New Roman" w:hAnsi="Times New Roman"/>
          <w:sz w:val="28"/>
          <w:szCs w:val="28"/>
        </w:rPr>
        <w:t xml:space="preserve"> осуществлена</w:t>
      </w:r>
      <w:r w:rsidRPr="00777063">
        <w:rPr>
          <w:rFonts w:ascii="Times New Roman" w:hAnsi="Times New Roman"/>
          <w:sz w:val="28"/>
          <w:szCs w:val="28"/>
        </w:rPr>
        <w:tab/>
        <w:t xml:space="preserve"> проверка</w:t>
      </w:r>
      <w:r w:rsidRPr="007770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7706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использования межбюджетных трансфертов, направленных в 2021 году из окружного бюджета бюджету муниципального образования городской округ </w:t>
      </w:r>
      <w:proofErr w:type="spellStart"/>
      <w:r w:rsidRPr="00777063">
        <w:rPr>
          <w:rFonts w:ascii="Times New Roman" w:hAnsi="Times New Roman" w:cs="Times New Roman"/>
          <w:b/>
          <w:color w:val="000000"/>
          <w:sz w:val="28"/>
          <w:szCs w:val="28"/>
        </w:rPr>
        <w:t>Эгвекинот</w:t>
      </w:r>
      <w:proofErr w:type="spellEnd"/>
      <w:r w:rsidRPr="0077706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r w:rsidRPr="00777063">
        <w:rPr>
          <w:rFonts w:ascii="Times New Roman" w:hAnsi="Times New Roman" w:cs="Times New Roman"/>
          <w:color w:val="000000"/>
          <w:sz w:val="28"/>
          <w:szCs w:val="28"/>
        </w:rPr>
        <w:t>которой</w:t>
      </w:r>
      <w:r w:rsidRPr="0077706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777063">
        <w:rPr>
          <w:rFonts w:ascii="Times New Roman" w:hAnsi="Times New Roman" w:cs="Times New Roman"/>
          <w:color w:val="000000"/>
          <w:sz w:val="28"/>
          <w:szCs w:val="28"/>
        </w:rPr>
        <w:t xml:space="preserve">охвачено 11 объектов контроля. </w:t>
      </w:r>
      <w:r w:rsidR="007770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Pr="00777063">
        <w:rPr>
          <w:rFonts w:ascii="Times New Roman" w:hAnsi="Times New Roman" w:cs="Times New Roman"/>
          <w:sz w:val="28"/>
          <w:szCs w:val="28"/>
        </w:rPr>
        <w:t xml:space="preserve">ыявлено 150 процедурных нарушений, не имеющих финансовой оценки, и 81 нарушение, финансовая оценка которого составила 3,4 млн. рублей. </w:t>
      </w:r>
      <w:r w:rsidRPr="00777063">
        <w:rPr>
          <w:rFonts w:ascii="Times New Roman" w:hAnsi="Times New Roman" w:cs="Times New Roman"/>
          <w:sz w:val="28"/>
          <w:szCs w:val="28"/>
        </w:rPr>
        <w:lastRenderedPageBreak/>
        <w:t>Установлены нарушения Закона №44-ФЗ</w:t>
      </w:r>
      <w:r>
        <w:rPr>
          <w:rStyle w:val="afd"/>
          <w:rFonts w:ascii="Times New Roman" w:hAnsi="Times New Roman" w:cs="Times New Roman"/>
          <w:sz w:val="28"/>
          <w:szCs w:val="28"/>
        </w:rPr>
        <w:footnoteReference w:id="4"/>
      </w:r>
      <w:r w:rsidR="00777063" w:rsidRPr="00777063">
        <w:rPr>
          <w:rFonts w:ascii="Times New Roman" w:hAnsi="Times New Roman" w:cs="Times New Roman"/>
          <w:sz w:val="28"/>
          <w:szCs w:val="28"/>
        </w:rPr>
        <w:t xml:space="preserve">, </w:t>
      </w:r>
      <w:r w:rsidRPr="00777063">
        <w:rPr>
          <w:rFonts w:ascii="Times New Roman" w:hAnsi="Times New Roman"/>
          <w:sz w:val="28"/>
          <w:szCs w:val="28"/>
        </w:rPr>
        <w:t>Закона №223-ФЗ</w:t>
      </w:r>
      <w:r>
        <w:rPr>
          <w:rStyle w:val="afd"/>
          <w:rFonts w:ascii="Times New Roman" w:hAnsi="Times New Roman"/>
          <w:sz w:val="28"/>
          <w:szCs w:val="28"/>
        </w:rPr>
        <w:footnoteReference w:id="5"/>
      </w:r>
      <w:r w:rsidRPr="00777063">
        <w:rPr>
          <w:rFonts w:ascii="Times New Roman" w:hAnsi="Times New Roman"/>
          <w:sz w:val="28"/>
          <w:szCs w:val="28"/>
        </w:rPr>
        <w:t xml:space="preserve">, Бюджетного кодекса, </w:t>
      </w:r>
      <w:r w:rsidRPr="00777063">
        <w:rPr>
          <w:rFonts w:ascii="Times New Roman" w:hAnsi="Times New Roman"/>
          <w:sz w:val="28"/>
          <w:szCs w:val="28"/>
          <w:lang w:eastAsia="x-none"/>
        </w:rPr>
        <w:t>Закона №402-ФЗ</w:t>
      </w:r>
      <w:r>
        <w:rPr>
          <w:rStyle w:val="afd"/>
          <w:rFonts w:ascii="Times New Roman" w:hAnsi="Times New Roman"/>
          <w:sz w:val="28"/>
          <w:szCs w:val="28"/>
          <w:lang w:eastAsia="x-none"/>
        </w:rPr>
        <w:footnoteReference w:id="6"/>
      </w:r>
      <w:r w:rsidRPr="00777063">
        <w:rPr>
          <w:rFonts w:ascii="Times New Roman" w:hAnsi="Times New Roman"/>
          <w:sz w:val="28"/>
          <w:szCs w:val="28"/>
          <w:lang w:eastAsia="x-none"/>
        </w:rPr>
        <w:t xml:space="preserve"> </w:t>
      </w:r>
      <w:r w:rsidR="00777063" w:rsidRPr="00777063">
        <w:rPr>
          <w:rFonts w:ascii="Times New Roman" w:hAnsi="Times New Roman"/>
          <w:sz w:val="28"/>
          <w:szCs w:val="28"/>
          <w:lang w:eastAsia="x-none"/>
        </w:rPr>
        <w:t xml:space="preserve">и </w:t>
      </w:r>
      <w:r w:rsidRPr="00777063">
        <w:rPr>
          <w:rFonts w:ascii="Times New Roman" w:hAnsi="Times New Roman"/>
          <w:sz w:val="28"/>
          <w:szCs w:val="28"/>
        </w:rPr>
        <w:t>Федерального закона «О некоммерческих организациях»</w:t>
      </w:r>
      <w:r>
        <w:rPr>
          <w:rStyle w:val="afd"/>
          <w:rFonts w:ascii="Times New Roman" w:hAnsi="Times New Roman"/>
          <w:sz w:val="28"/>
          <w:szCs w:val="28"/>
        </w:rPr>
        <w:footnoteReference w:id="7"/>
      </w:r>
      <w:r w:rsidR="00777063" w:rsidRPr="00777063">
        <w:rPr>
          <w:rFonts w:ascii="Times New Roman" w:hAnsi="Times New Roman"/>
          <w:sz w:val="28"/>
          <w:szCs w:val="28"/>
        </w:rPr>
        <w:t>.</w:t>
      </w:r>
    </w:p>
    <w:p w14:paraId="1B90BD7D" w14:textId="0382F37A" w:rsidR="00563313" w:rsidRPr="00777063" w:rsidRDefault="00777063" w:rsidP="007D3A14">
      <w:pPr>
        <w:widowControl w:val="0"/>
        <w:pBdr>
          <w:bottom w:val="single" w:sz="6" w:space="27" w:color="FFFFFF"/>
        </w:pBdr>
        <w:shd w:val="clear" w:color="auto" w:fill="FFFFFF"/>
        <w:tabs>
          <w:tab w:val="left" w:pos="709"/>
          <w:tab w:val="left" w:pos="851"/>
          <w:tab w:val="left" w:pos="1134"/>
          <w:tab w:val="center" w:pos="4677"/>
          <w:tab w:val="right" w:pos="9214"/>
          <w:tab w:val="right" w:pos="9355"/>
        </w:tabs>
        <w:suppressAutoHyphens/>
        <w:overflowPunct w:val="0"/>
        <w:autoSpaceDE w:val="0"/>
        <w:autoSpaceDN w:val="0"/>
        <w:adjustRightInd w:val="0"/>
        <w:snapToGri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hAnsi="Times New Roman"/>
          <w:sz w:val="28"/>
          <w:szCs w:val="28"/>
        </w:rPr>
        <w:tab/>
      </w:r>
      <w:r w:rsidRPr="00777063">
        <w:rPr>
          <w:rFonts w:ascii="Times New Roman" w:hAnsi="Times New Roman"/>
          <w:sz w:val="28"/>
          <w:szCs w:val="28"/>
        </w:rPr>
        <w:t>В</w:t>
      </w:r>
      <w:r w:rsidR="00563313" w:rsidRPr="0077706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ходе проведения контрольного мероприятия муниципальным образованием возращено в окружной бюджет 0,87 млн. рублей. </w:t>
      </w:r>
    </w:p>
    <w:p w14:paraId="54AB846B" w14:textId="3329390F" w:rsidR="00563313" w:rsidRDefault="00563313" w:rsidP="00777063">
      <w:pPr>
        <w:widowControl w:val="0"/>
        <w:pBdr>
          <w:bottom w:val="single" w:sz="6" w:space="27" w:color="FFFFFF"/>
        </w:pBdr>
        <w:tabs>
          <w:tab w:val="left" w:pos="709"/>
          <w:tab w:val="left" w:pos="851"/>
          <w:tab w:val="left" w:pos="1134"/>
          <w:tab w:val="center" w:pos="4677"/>
          <w:tab w:val="right" w:pos="9214"/>
          <w:tab w:val="right" w:pos="9355"/>
        </w:tabs>
        <w:suppressAutoHyphens/>
        <w:overflowPunct w:val="0"/>
        <w:autoSpaceDE w:val="0"/>
        <w:autoSpaceDN w:val="0"/>
        <w:adjustRightInd w:val="0"/>
        <w:snapToGri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E314F">
        <w:rPr>
          <w:rFonts w:ascii="Times New Roman" w:hAnsi="Times New Roman"/>
          <w:sz w:val="28"/>
          <w:szCs w:val="28"/>
        </w:rPr>
        <w:t xml:space="preserve">По результатам контрольного мероприятия Счетной палатой </w:t>
      </w:r>
      <w:r w:rsidR="00777063">
        <w:rPr>
          <w:rFonts w:ascii="Times New Roman" w:hAnsi="Times New Roman"/>
          <w:sz w:val="28"/>
          <w:szCs w:val="28"/>
        </w:rPr>
        <w:t xml:space="preserve">объектам проверки </w:t>
      </w:r>
      <w:bookmarkStart w:id="0" w:name="_GoBack"/>
      <w:bookmarkEnd w:id="0"/>
      <w:r w:rsidRPr="002E314F">
        <w:rPr>
          <w:rFonts w:ascii="Times New Roman" w:hAnsi="Times New Roman"/>
          <w:sz w:val="28"/>
          <w:szCs w:val="28"/>
        </w:rPr>
        <w:t>направлены</w:t>
      </w:r>
      <w:r w:rsidR="00777063">
        <w:rPr>
          <w:rFonts w:ascii="Times New Roman" w:hAnsi="Times New Roman"/>
          <w:sz w:val="28"/>
          <w:szCs w:val="28"/>
        </w:rPr>
        <w:t xml:space="preserve"> </w:t>
      </w:r>
      <w:r w:rsidRPr="003353BB">
        <w:rPr>
          <w:rFonts w:ascii="Times New Roman" w:hAnsi="Times New Roman" w:cs="Times New Roman"/>
          <w:sz w:val="28"/>
          <w:szCs w:val="28"/>
        </w:rPr>
        <w:t>9</w:t>
      </w:r>
      <w:r w:rsidRPr="002E314F">
        <w:rPr>
          <w:rFonts w:ascii="Times New Roman" w:hAnsi="Times New Roman" w:cs="Times New Roman"/>
          <w:sz w:val="28"/>
          <w:szCs w:val="28"/>
        </w:rPr>
        <w:t xml:space="preserve"> представлений </w:t>
      </w:r>
      <w:r w:rsidR="00777063">
        <w:rPr>
          <w:rFonts w:ascii="Times New Roman" w:hAnsi="Times New Roman" w:cs="Times New Roman"/>
          <w:sz w:val="28"/>
          <w:szCs w:val="28"/>
        </w:rPr>
        <w:t>и</w:t>
      </w:r>
      <w:r w:rsidRPr="002E314F">
        <w:rPr>
          <w:rFonts w:ascii="Times New Roman" w:hAnsi="Times New Roman" w:cs="Times New Roman"/>
          <w:sz w:val="28"/>
          <w:szCs w:val="28"/>
        </w:rPr>
        <w:t> 2 информационных письма</w:t>
      </w:r>
      <w:r w:rsidR="00777063">
        <w:rPr>
          <w:rFonts w:ascii="Times New Roman" w:hAnsi="Times New Roman" w:cs="Times New Roman"/>
          <w:sz w:val="28"/>
          <w:szCs w:val="28"/>
        </w:rPr>
        <w:t>.</w:t>
      </w:r>
    </w:p>
    <w:p w14:paraId="0668707A" w14:textId="24E1B6D1" w:rsidR="00EC3C4C" w:rsidRPr="00381023" w:rsidRDefault="00F47002" w:rsidP="00563313">
      <w:pPr>
        <w:tabs>
          <w:tab w:val="left" w:pos="567"/>
          <w:tab w:val="left" w:pos="993"/>
          <w:tab w:val="left" w:pos="1134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E413C9" w:rsidRPr="00381023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EC3C4C" w:rsidRPr="00381023">
        <w:rPr>
          <w:rFonts w:ascii="Times New Roman" w:hAnsi="Times New Roman" w:cs="Times New Roman"/>
          <w:b/>
          <w:sz w:val="28"/>
          <w:szCs w:val="28"/>
        </w:rPr>
        <w:t>. </w:t>
      </w:r>
      <w:r w:rsidR="00E413C9" w:rsidRPr="00381023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EC3C4C" w:rsidRPr="00381023">
        <w:rPr>
          <w:rFonts w:ascii="Times New Roman" w:hAnsi="Times New Roman" w:cs="Times New Roman"/>
          <w:b/>
          <w:sz w:val="28"/>
          <w:szCs w:val="28"/>
        </w:rPr>
        <w:t>нформационно-методическо</w:t>
      </w:r>
      <w:r w:rsidR="00E413C9" w:rsidRPr="00381023">
        <w:rPr>
          <w:rFonts w:ascii="Times New Roman" w:hAnsi="Times New Roman" w:cs="Times New Roman"/>
          <w:b/>
          <w:sz w:val="28"/>
          <w:szCs w:val="28"/>
        </w:rPr>
        <w:t>е</w:t>
      </w:r>
      <w:r w:rsidR="00EC3C4C" w:rsidRPr="00381023">
        <w:rPr>
          <w:rFonts w:ascii="Times New Roman" w:hAnsi="Times New Roman" w:cs="Times New Roman"/>
          <w:b/>
          <w:sz w:val="28"/>
          <w:szCs w:val="28"/>
        </w:rPr>
        <w:t>, аналитическо</w:t>
      </w:r>
      <w:r w:rsidR="00E413C9" w:rsidRPr="00381023">
        <w:rPr>
          <w:rFonts w:ascii="Times New Roman" w:hAnsi="Times New Roman" w:cs="Times New Roman"/>
          <w:b/>
          <w:sz w:val="28"/>
          <w:szCs w:val="28"/>
        </w:rPr>
        <w:t>е</w:t>
      </w:r>
      <w:r w:rsidR="00EC3C4C" w:rsidRPr="003810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13C9" w:rsidRPr="00381023">
        <w:rPr>
          <w:rFonts w:ascii="Times New Roman" w:hAnsi="Times New Roman" w:cs="Times New Roman"/>
          <w:b/>
          <w:sz w:val="28"/>
          <w:szCs w:val="28"/>
        </w:rPr>
        <w:t>взаимодействие</w:t>
      </w:r>
    </w:p>
    <w:p w14:paraId="0895C25A" w14:textId="77777777" w:rsidR="00381023" w:rsidRPr="00F47002" w:rsidRDefault="00381023" w:rsidP="00F47002">
      <w:pPr>
        <w:spacing w:before="12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002">
        <w:rPr>
          <w:rFonts w:ascii="Times New Roman" w:hAnsi="Times New Roman" w:cs="Times New Roman"/>
          <w:sz w:val="28"/>
          <w:szCs w:val="28"/>
        </w:rPr>
        <w:t>Информационно-методическое, аналитическое взаимодействие осуществлялось Счетной палатой и МКСО:</w:t>
      </w:r>
    </w:p>
    <w:p w14:paraId="3F141D2A" w14:textId="02A52A66" w:rsidR="00D03978" w:rsidRPr="00F47002" w:rsidRDefault="00381023" w:rsidP="00D039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002">
        <w:rPr>
          <w:rFonts w:ascii="Times New Roman" w:hAnsi="Times New Roman" w:cs="Times New Roman"/>
          <w:sz w:val="28"/>
          <w:szCs w:val="28"/>
        </w:rPr>
        <w:t>- непосредственно в ходе проведения совместных контрольных мероприятий;</w:t>
      </w:r>
    </w:p>
    <w:p w14:paraId="15583F82" w14:textId="47D35730" w:rsidR="00381023" w:rsidRPr="00F47002" w:rsidRDefault="00381023" w:rsidP="00D039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002">
        <w:rPr>
          <w:rFonts w:ascii="Times New Roman" w:hAnsi="Times New Roman" w:cs="Times New Roman"/>
          <w:sz w:val="28"/>
          <w:szCs w:val="28"/>
        </w:rPr>
        <w:t>- </w:t>
      </w:r>
      <w:r w:rsidR="00F47002">
        <w:rPr>
          <w:rFonts w:ascii="Times New Roman" w:hAnsi="Times New Roman" w:cs="Times New Roman"/>
          <w:sz w:val="28"/>
          <w:szCs w:val="28"/>
        </w:rPr>
        <w:t>в рамках направления Счетной палатой в МКСО округа обучающих и информационных материалов, предоставленных СКСО РФ при Счетной палате Российской Федерации и Союза МКСО.</w:t>
      </w:r>
    </w:p>
    <w:p w14:paraId="1CB796B2" w14:textId="77777777" w:rsidR="008F4296" w:rsidRPr="0058731D" w:rsidRDefault="0058731D" w:rsidP="005873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8731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sectPr w:rsidR="008F4296" w:rsidRPr="0058731D" w:rsidSect="009D2DA1">
      <w:headerReference w:type="default" r:id="rId10"/>
      <w:pgSz w:w="11906" w:h="16838"/>
      <w:pgMar w:top="1418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1FBA89" w14:textId="77777777" w:rsidR="00792DD9" w:rsidRDefault="00792DD9" w:rsidP="007471FD">
      <w:pPr>
        <w:spacing w:after="0" w:line="240" w:lineRule="auto"/>
      </w:pPr>
      <w:r>
        <w:separator/>
      </w:r>
    </w:p>
  </w:endnote>
  <w:endnote w:type="continuationSeparator" w:id="0">
    <w:p w14:paraId="708C31D7" w14:textId="77777777" w:rsidR="00792DD9" w:rsidRDefault="00792DD9" w:rsidP="00747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8B6CFF" w14:textId="77777777" w:rsidR="00792DD9" w:rsidRDefault="00792DD9" w:rsidP="007471FD">
      <w:pPr>
        <w:spacing w:after="0" w:line="240" w:lineRule="auto"/>
      </w:pPr>
      <w:r>
        <w:separator/>
      </w:r>
    </w:p>
  </w:footnote>
  <w:footnote w:type="continuationSeparator" w:id="0">
    <w:p w14:paraId="329F1441" w14:textId="77777777" w:rsidR="00792DD9" w:rsidRDefault="00792DD9" w:rsidP="007471FD">
      <w:pPr>
        <w:spacing w:after="0" w:line="240" w:lineRule="auto"/>
      </w:pPr>
      <w:r>
        <w:continuationSeparator/>
      </w:r>
    </w:p>
  </w:footnote>
  <w:footnote w:id="1">
    <w:p w14:paraId="27F0A6C3" w14:textId="0C17A2BD" w:rsidR="00D26549" w:rsidRPr="00320D91" w:rsidRDefault="00D26549" w:rsidP="00D26549">
      <w:pPr>
        <w:pStyle w:val="afb"/>
        <w:jc w:val="both"/>
        <w:rPr>
          <w:rFonts w:ascii="Times New Roman" w:hAnsi="Times New Roman" w:cs="Times New Roman"/>
          <w:sz w:val="16"/>
          <w:szCs w:val="16"/>
        </w:rPr>
      </w:pPr>
      <w:r w:rsidRPr="00320D91">
        <w:rPr>
          <w:rStyle w:val="afd"/>
          <w:rFonts w:ascii="Times New Roman" w:hAnsi="Times New Roman" w:cs="Times New Roman"/>
          <w:sz w:val="16"/>
          <w:szCs w:val="16"/>
        </w:rPr>
        <w:footnoteRef/>
      </w:r>
      <w:r w:rsidRPr="00320D91">
        <w:rPr>
          <w:rFonts w:ascii="Times New Roman" w:hAnsi="Times New Roman" w:cs="Times New Roman"/>
          <w:sz w:val="16"/>
          <w:szCs w:val="16"/>
        </w:rPr>
        <w:t xml:space="preserve"> Утвержден Протоколом заочного заседания Президиума Совета КСО Чукотского АО и Совета КСО Чукотского автономного округа от </w:t>
      </w:r>
      <w:r w:rsidR="00467AB3">
        <w:rPr>
          <w:rFonts w:ascii="Times New Roman" w:hAnsi="Times New Roman" w:cs="Times New Roman"/>
          <w:sz w:val="16"/>
          <w:szCs w:val="16"/>
        </w:rPr>
        <w:t>09</w:t>
      </w:r>
      <w:r w:rsidRPr="00320D91">
        <w:rPr>
          <w:rFonts w:ascii="Times New Roman" w:hAnsi="Times New Roman" w:cs="Times New Roman"/>
          <w:sz w:val="16"/>
          <w:szCs w:val="16"/>
        </w:rPr>
        <w:t>.</w:t>
      </w:r>
      <w:r w:rsidR="00467AB3">
        <w:rPr>
          <w:rFonts w:ascii="Times New Roman" w:hAnsi="Times New Roman" w:cs="Times New Roman"/>
          <w:sz w:val="16"/>
          <w:szCs w:val="16"/>
        </w:rPr>
        <w:t>12</w:t>
      </w:r>
      <w:r w:rsidRPr="00320D91">
        <w:rPr>
          <w:rFonts w:ascii="Times New Roman" w:hAnsi="Times New Roman" w:cs="Times New Roman"/>
          <w:sz w:val="16"/>
          <w:szCs w:val="16"/>
        </w:rPr>
        <w:t>.2022 года</w:t>
      </w:r>
    </w:p>
  </w:footnote>
  <w:footnote w:id="2">
    <w:p w14:paraId="287C831C" w14:textId="55995F00" w:rsidR="00C206E4" w:rsidRPr="00C206E4" w:rsidRDefault="00C206E4">
      <w:pPr>
        <w:pStyle w:val="afb"/>
        <w:rPr>
          <w:rFonts w:ascii="Times New Roman" w:hAnsi="Times New Roman" w:cs="Times New Roman"/>
          <w:sz w:val="18"/>
          <w:szCs w:val="18"/>
        </w:rPr>
      </w:pPr>
      <w:r w:rsidRPr="00C206E4">
        <w:rPr>
          <w:rStyle w:val="afd"/>
          <w:rFonts w:ascii="Times New Roman" w:hAnsi="Times New Roman" w:cs="Times New Roman"/>
          <w:sz w:val="18"/>
          <w:szCs w:val="18"/>
        </w:rPr>
        <w:footnoteRef/>
      </w:r>
      <w:r w:rsidRPr="00C206E4">
        <w:rPr>
          <w:rFonts w:ascii="Times New Roman" w:hAnsi="Times New Roman" w:cs="Times New Roman"/>
          <w:sz w:val="18"/>
          <w:szCs w:val="18"/>
        </w:rPr>
        <w:t xml:space="preserve"> Утверждено Общим собранием учредителей Совета КСО Чукотского автономного округа 30 октября 2012 года</w:t>
      </w:r>
    </w:p>
  </w:footnote>
  <w:footnote w:id="3">
    <w:p w14:paraId="563A3CA3" w14:textId="474A9CF3" w:rsidR="00D26549" w:rsidRPr="00320D91" w:rsidRDefault="00D26549" w:rsidP="00D26549">
      <w:pPr>
        <w:pStyle w:val="afb"/>
        <w:jc w:val="both"/>
        <w:rPr>
          <w:rFonts w:ascii="Times New Roman" w:hAnsi="Times New Roman" w:cs="Times New Roman"/>
          <w:sz w:val="16"/>
          <w:szCs w:val="16"/>
        </w:rPr>
      </w:pPr>
      <w:r w:rsidRPr="00320D91">
        <w:rPr>
          <w:rStyle w:val="afd"/>
          <w:rFonts w:ascii="Times New Roman" w:hAnsi="Times New Roman" w:cs="Times New Roman"/>
          <w:sz w:val="16"/>
          <w:szCs w:val="16"/>
        </w:rPr>
        <w:footnoteRef/>
      </w:r>
      <w:r w:rsidRPr="00320D91">
        <w:rPr>
          <w:rFonts w:ascii="Times New Roman" w:hAnsi="Times New Roman" w:cs="Times New Roman"/>
          <w:sz w:val="16"/>
          <w:szCs w:val="16"/>
        </w:rPr>
        <w:t xml:space="preserve"> Утвержден Протоколом заочного заседания Президиума Совета КСО Чукотского АО и Совета КСО Чукотского автономного округа от </w:t>
      </w:r>
      <w:r w:rsidR="00467AB3">
        <w:rPr>
          <w:rFonts w:ascii="Times New Roman" w:hAnsi="Times New Roman" w:cs="Times New Roman"/>
          <w:sz w:val="16"/>
          <w:szCs w:val="16"/>
        </w:rPr>
        <w:t>07</w:t>
      </w:r>
      <w:r w:rsidRPr="00320D91">
        <w:rPr>
          <w:rFonts w:ascii="Times New Roman" w:hAnsi="Times New Roman" w:cs="Times New Roman"/>
          <w:sz w:val="16"/>
          <w:szCs w:val="16"/>
        </w:rPr>
        <w:t>.</w:t>
      </w:r>
      <w:r w:rsidR="00467AB3">
        <w:rPr>
          <w:rFonts w:ascii="Times New Roman" w:hAnsi="Times New Roman" w:cs="Times New Roman"/>
          <w:sz w:val="16"/>
          <w:szCs w:val="16"/>
        </w:rPr>
        <w:t>02</w:t>
      </w:r>
      <w:r w:rsidRPr="00320D91">
        <w:rPr>
          <w:rFonts w:ascii="Times New Roman" w:hAnsi="Times New Roman" w:cs="Times New Roman"/>
          <w:sz w:val="16"/>
          <w:szCs w:val="16"/>
        </w:rPr>
        <w:t>.202</w:t>
      </w:r>
      <w:r w:rsidR="00467AB3">
        <w:rPr>
          <w:rFonts w:ascii="Times New Roman" w:hAnsi="Times New Roman" w:cs="Times New Roman"/>
          <w:sz w:val="16"/>
          <w:szCs w:val="16"/>
        </w:rPr>
        <w:t>2</w:t>
      </w:r>
      <w:r w:rsidRPr="00320D91">
        <w:rPr>
          <w:rFonts w:ascii="Times New Roman" w:hAnsi="Times New Roman" w:cs="Times New Roman"/>
          <w:sz w:val="16"/>
          <w:szCs w:val="16"/>
        </w:rPr>
        <w:t xml:space="preserve"> года</w:t>
      </w:r>
    </w:p>
  </w:footnote>
  <w:footnote w:id="4">
    <w:p w14:paraId="5303D19D" w14:textId="77777777" w:rsidR="00563313" w:rsidRPr="000C58FD" w:rsidRDefault="00563313" w:rsidP="0056331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2" w:color="000000"/>
        </w:pBd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0C58FD">
        <w:rPr>
          <w:rStyle w:val="afd"/>
          <w:rFonts w:ascii="Times New Roman" w:hAnsi="Times New Roman" w:cs="Times New Roman"/>
          <w:sz w:val="16"/>
          <w:szCs w:val="16"/>
        </w:rPr>
        <w:footnoteRef/>
      </w:r>
      <w:r w:rsidRPr="000C58FD">
        <w:rPr>
          <w:rFonts w:ascii="Times New Roman" w:hAnsi="Times New Roman" w:cs="Times New Roman"/>
          <w:sz w:val="16"/>
          <w:szCs w:val="16"/>
        </w:rPr>
        <w:t xml:space="preserve"> Федеральный закон от</w:t>
      </w:r>
      <w:r w:rsidRPr="000C58FD">
        <w:rPr>
          <w:rFonts w:ascii="Times New Roman" w:hAnsi="Times New Roman" w:cs="Times New Roman"/>
          <w:sz w:val="16"/>
          <w:szCs w:val="16"/>
          <w:lang w:val="en-US"/>
        </w:rPr>
        <w:t> </w:t>
      </w:r>
      <w:r w:rsidRPr="000C58FD">
        <w:rPr>
          <w:rFonts w:ascii="Times New Roman" w:hAnsi="Times New Roman" w:cs="Times New Roman"/>
          <w:sz w:val="16"/>
          <w:szCs w:val="16"/>
        </w:rPr>
        <w:t>05.04.2013г. №44-ФЗ «О контрактной системе в сфере закупок товаров, работ, услуг для обеспечения государственных и муниципальных нужд» (далее – Закон №44-ФЗ);</w:t>
      </w:r>
    </w:p>
  </w:footnote>
  <w:footnote w:id="5">
    <w:p w14:paraId="548D5E95" w14:textId="77777777" w:rsidR="00563313" w:rsidRPr="000C58FD" w:rsidRDefault="00563313" w:rsidP="00563313">
      <w:pPr>
        <w:pStyle w:val="afb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0C58FD">
        <w:rPr>
          <w:rStyle w:val="afd"/>
          <w:rFonts w:ascii="Times New Roman" w:hAnsi="Times New Roman" w:cs="Times New Roman"/>
          <w:sz w:val="16"/>
          <w:szCs w:val="16"/>
        </w:rPr>
        <w:footnoteRef/>
      </w:r>
      <w:r w:rsidRPr="000C58FD">
        <w:rPr>
          <w:rFonts w:ascii="Times New Roman" w:hAnsi="Times New Roman" w:cs="Times New Roman"/>
          <w:sz w:val="16"/>
          <w:szCs w:val="16"/>
        </w:rPr>
        <w:t xml:space="preserve"> Федеральный закон </w:t>
      </w:r>
      <w:r w:rsidRPr="000C58FD">
        <w:rPr>
          <w:rFonts w:ascii="Times New Roman" w:hAnsi="Times New Roman" w:cs="Times New Roman"/>
          <w:sz w:val="16"/>
          <w:szCs w:val="16"/>
          <w:shd w:val="clear" w:color="auto" w:fill="FFFFFF"/>
        </w:rPr>
        <w:t>от 18.07.2011г. №223-ФЗ «О закупках товаров, работ, услуг отдельными видами юридических лиц</w:t>
      </w:r>
      <w:r w:rsidRPr="000C58FD">
        <w:rPr>
          <w:rFonts w:ascii="Times New Roman" w:hAnsi="Times New Roman" w:cs="Times New Roman"/>
          <w:sz w:val="16"/>
          <w:szCs w:val="16"/>
        </w:rPr>
        <w:t>» (далее – Закон №223-ФЗ);</w:t>
      </w:r>
    </w:p>
  </w:footnote>
  <w:footnote w:id="6">
    <w:p w14:paraId="4E725F35" w14:textId="77777777" w:rsidR="00563313" w:rsidRPr="000C58FD" w:rsidRDefault="00563313" w:rsidP="00563313">
      <w:pPr>
        <w:pStyle w:val="afb"/>
        <w:ind w:firstLine="284"/>
        <w:rPr>
          <w:rFonts w:ascii="Times New Roman" w:hAnsi="Times New Roman" w:cs="Times New Roman"/>
          <w:sz w:val="16"/>
          <w:szCs w:val="16"/>
        </w:rPr>
      </w:pPr>
      <w:r w:rsidRPr="000C58FD">
        <w:rPr>
          <w:rStyle w:val="afd"/>
          <w:rFonts w:ascii="Times New Roman" w:hAnsi="Times New Roman" w:cs="Times New Roman"/>
          <w:sz w:val="16"/>
          <w:szCs w:val="16"/>
        </w:rPr>
        <w:footnoteRef/>
      </w:r>
      <w:r w:rsidRPr="000C58FD">
        <w:rPr>
          <w:rFonts w:ascii="Times New Roman" w:hAnsi="Times New Roman" w:cs="Times New Roman"/>
          <w:sz w:val="16"/>
          <w:szCs w:val="16"/>
        </w:rPr>
        <w:t xml:space="preserve"> Федеральный закон от 06.12.2011г. №402-ФЗ «О бухгалтерском учете» (далее – Закон №402-ФЗ);</w:t>
      </w:r>
    </w:p>
  </w:footnote>
  <w:footnote w:id="7">
    <w:p w14:paraId="14BB4F5F" w14:textId="77777777" w:rsidR="00563313" w:rsidRPr="000C58FD" w:rsidRDefault="00563313" w:rsidP="00563313">
      <w:pPr>
        <w:pStyle w:val="afb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0C58FD">
        <w:rPr>
          <w:rStyle w:val="afd"/>
          <w:rFonts w:ascii="Times New Roman" w:hAnsi="Times New Roman" w:cs="Times New Roman"/>
          <w:sz w:val="16"/>
          <w:szCs w:val="16"/>
        </w:rPr>
        <w:footnoteRef/>
      </w:r>
      <w:r w:rsidRPr="000C58FD">
        <w:rPr>
          <w:rFonts w:ascii="Times New Roman" w:hAnsi="Times New Roman" w:cs="Times New Roman"/>
          <w:sz w:val="16"/>
          <w:szCs w:val="16"/>
        </w:rPr>
        <w:t xml:space="preserve"> Федеральный закон от 12.01.1996г.№7-ФЗ «О некоммерческих организациях» (далее – Закон о некоммерческих организациях);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66004603"/>
      <w:docPartObj>
        <w:docPartGallery w:val="Page Numbers (Top of Page)"/>
        <w:docPartUnique/>
      </w:docPartObj>
    </w:sdtPr>
    <w:sdtEndPr/>
    <w:sdtContent>
      <w:p w14:paraId="6D3A0F30" w14:textId="77777777" w:rsidR="00D66987" w:rsidRDefault="00CA76D3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2090">
          <w:rPr>
            <w:noProof/>
          </w:rPr>
          <w:t>29</w:t>
        </w:r>
        <w:r>
          <w:rPr>
            <w:noProof/>
          </w:rPr>
          <w:fldChar w:fldCharType="end"/>
        </w:r>
      </w:p>
    </w:sdtContent>
  </w:sdt>
  <w:p w14:paraId="676590B5" w14:textId="77777777" w:rsidR="00D66987" w:rsidRDefault="00D6698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9571A"/>
    <w:multiLevelType w:val="hybridMultilevel"/>
    <w:tmpl w:val="A34C033C"/>
    <w:lvl w:ilvl="0" w:tplc="0419000B">
      <w:start w:val="1"/>
      <w:numFmt w:val="bullet"/>
      <w:lvlText w:val=""/>
      <w:lvlJc w:val="left"/>
      <w:pPr>
        <w:ind w:left="37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740" w:hanging="360"/>
      </w:pPr>
      <w:rPr>
        <w:rFonts w:ascii="Wingdings" w:hAnsi="Wingdings" w:hint="default"/>
      </w:rPr>
    </w:lvl>
  </w:abstractNum>
  <w:abstractNum w:abstractNumId="1" w15:restartNumberingAfterBreak="0">
    <w:nsid w:val="154242C4"/>
    <w:multiLevelType w:val="hybridMultilevel"/>
    <w:tmpl w:val="34D2B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64892"/>
    <w:multiLevelType w:val="hybridMultilevel"/>
    <w:tmpl w:val="22463860"/>
    <w:lvl w:ilvl="0" w:tplc="6BA4EA5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3CB6B85"/>
    <w:multiLevelType w:val="hybridMultilevel"/>
    <w:tmpl w:val="A3825F92"/>
    <w:lvl w:ilvl="0" w:tplc="0419000B">
      <w:start w:val="1"/>
      <w:numFmt w:val="bullet"/>
      <w:lvlText w:val=""/>
      <w:lvlJc w:val="left"/>
      <w:pPr>
        <w:ind w:left="163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4" w15:restartNumberingAfterBreak="0">
    <w:nsid w:val="26484857"/>
    <w:multiLevelType w:val="hybridMultilevel"/>
    <w:tmpl w:val="318ACF9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6E47C85"/>
    <w:multiLevelType w:val="hybridMultilevel"/>
    <w:tmpl w:val="8C1C8210"/>
    <w:lvl w:ilvl="0" w:tplc="F52AD42E">
      <w:start w:val="1"/>
      <w:numFmt w:val="decimal"/>
      <w:lvlText w:val="%1."/>
      <w:lvlJc w:val="left"/>
      <w:pPr>
        <w:ind w:left="1714" w:hanging="10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0500E39"/>
    <w:multiLevelType w:val="hybridMultilevel"/>
    <w:tmpl w:val="DBE2F3D8"/>
    <w:lvl w:ilvl="0" w:tplc="478AD528">
      <w:start w:val="1"/>
      <w:numFmt w:val="decimal"/>
      <w:lvlText w:val="%1)"/>
      <w:lvlJc w:val="left"/>
      <w:pPr>
        <w:ind w:left="1728" w:hanging="10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7D12942"/>
    <w:multiLevelType w:val="hybridMultilevel"/>
    <w:tmpl w:val="5B30B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421A85"/>
    <w:multiLevelType w:val="hybridMultilevel"/>
    <w:tmpl w:val="0164A7C8"/>
    <w:lvl w:ilvl="0" w:tplc="74FECB76">
      <w:start w:val="1"/>
      <w:numFmt w:val="decimal"/>
      <w:lvlText w:val="%1."/>
      <w:lvlJc w:val="left"/>
      <w:pPr>
        <w:ind w:left="1789" w:hanging="108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E221974"/>
    <w:multiLevelType w:val="hybridMultilevel"/>
    <w:tmpl w:val="5B30B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CE4833"/>
    <w:multiLevelType w:val="hybridMultilevel"/>
    <w:tmpl w:val="22463860"/>
    <w:lvl w:ilvl="0" w:tplc="6BA4EA5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73C63548"/>
    <w:multiLevelType w:val="hybridMultilevel"/>
    <w:tmpl w:val="63C05C22"/>
    <w:lvl w:ilvl="0" w:tplc="0419000B">
      <w:start w:val="1"/>
      <w:numFmt w:val="bullet"/>
      <w:lvlText w:val=""/>
      <w:lvlJc w:val="left"/>
      <w:pPr>
        <w:ind w:left="143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0"/>
  </w:num>
  <w:num w:numId="8">
    <w:abstractNumId w:val="7"/>
  </w:num>
  <w:num w:numId="9">
    <w:abstractNumId w:val="9"/>
  </w:num>
  <w:num w:numId="10">
    <w:abstractNumId w:val="3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823"/>
    <w:rsid w:val="00003015"/>
    <w:rsid w:val="00003D16"/>
    <w:rsid w:val="00006CF1"/>
    <w:rsid w:val="00007A15"/>
    <w:rsid w:val="00012FC2"/>
    <w:rsid w:val="00014466"/>
    <w:rsid w:val="00014D19"/>
    <w:rsid w:val="00023C99"/>
    <w:rsid w:val="00031A7E"/>
    <w:rsid w:val="00033EC3"/>
    <w:rsid w:val="00034127"/>
    <w:rsid w:val="000342D7"/>
    <w:rsid w:val="00035EF7"/>
    <w:rsid w:val="000363DF"/>
    <w:rsid w:val="00036BD2"/>
    <w:rsid w:val="00037551"/>
    <w:rsid w:val="00037C51"/>
    <w:rsid w:val="00037F6C"/>
    <w:rsid w:val="00040E36"/>
    <w:rsid w:val="00043184"/>
    <w:rsid w:val="00044385"/>
    <w:rsid w:val="00046DEC"/>
    <w:rsid w:val="00054BD9"/>
    <w:rsid w:val="00056CBE"/>
    <w:rsid w:val="00056E17"/>
    <w:rsid w:val="00064CAC"/>
    <w:rsid w:val="00067D9D"/>
    <w:rsid w:val="000719D0"/>
    <w:rsid w:val="00081E44"/>
    <w:rsid w:val="0008250D"/>
    <w:rsid w:val="00082AD2"/>
    <w:rsid w:val="00086392"/>
    <w:rsid w:val="000865B7"/>
    <w:rsid w:val="00092140"/>
    <w:rsid w:val="00092B79"/>
    <w:rsid w:val="00093C91"/>
    <w:rsid w:val="00096861"/>
    <w:rsid w:val="00096B01"/>
    <w:rsid w:val="000A0CBE"/>
    <w:rsid w:val="000A19A9"/>
    <w:rsid w:val="000A30DE"/>
    <w:rsid w:val="000A31B9"/>
    <w:rsid w:val="000A4903"/>
    <w:rsid w:val="000B0CEA"/>
    <w:rsid w:val="000B25C2"/>
    <w:rsid w:val="000B324B"/>
    <w:rsid w:val="000B3358"/>
    <w:rsid w:val="000B390D"/>
    <w:rsid w:val="000B66B8"/>
    <w:rsid w:val="000B7344"/>
    <w:rsid w:val="000B7F65"/>
    <w:rsid w:val="000C08C4"/>
    <w:rsid w:val="000C0B1B"/>
    <w:rsid w:val="000C1C6F"/>
    <w:rsid w:val="000C4143"/>
    <w:rsid w:val="000D17BB"/>
    <w:rsid w:val="000D2487"/>
    <w:rsid w:val="000D34BA"/>
    <w:rsid w:val="000D78A9"/>
    <w:rsid w:val="000D7B8A"/>
    <w:rsid w:val="000E2109"/>
    <w:rsid w:val="000E2857"/>
    <w:rsid w:val="000E3790"/>
    <w:rsid w:val="000F0402"/>
    <w:rsid w:val="000F5562"/>
    <w:rsid w:val="000F6466"/>
    <w:rsid w:val="000F6FE7"/>
    <w:rsid w:val="000F7887"/>
    <w:rsid w:val="000F7E26"/>
    <w:rsid w:val="00101BA0"/>
    <w:rsid w:val="0010244E"/>
    <w:rsid w:val="00103488"/>
    <w:rsid w:val="0010720E"/>
    <w:rsid w:val="00117C36"/>
    <w:rsid w:val="00120377"/>
    <w:rsid w:val="00120A33"/>
    <w:rsid w:val="00120E42"/>
    <w:rsid w:val="001232A4"/>
    <w:rsid w:val="00124645"/>
    <w:rsid w:val="00124C78"/>
    <w:rsid w:val="00125166"/>
    <w:rsid w:val="00125604"/>
    <w:rsid w:val="001263B8"/>
    <w:rsid w:val="00126402"/>
    <w:rsid w:val="001267A4"/>
    <w:rsid w:val="00126DA9"/>
    <w:rsid w:val="00127BB3"/>
    <w:rsid w:val="001400F6"/>
    <w:rsid w:val="00143CC3"/>
    <w:rsid w:val="00145E41"/>
    <w:rsid w:val="00147087"/>
    <w:rsid w:val="00151236"/>
    <w:rsid w:val="00151E5F"/>
    <w:rsid w:val="00153A62"/>
    <w:rsid w:val="00155287"/>
    <w:rsid w:val="001565D1"/>
    <w:rsid w:val="001575B9"/>
    <w:rsid w:val="00161B4E"/>
    <w:rsid w:val="00162D6A"/>
    <w:rsid w:val="00163A96"/>
    <w:rsid w:val="00164685"/>
    <w:rsid w:val="00166B2E"/>
    <w:rsid w:val="00170123"/>
    <w:rsid w:val="001701E5"/>
    <w:rsid w:val="001715D9"/>
    <w:rsid w:val="00173D0C"/>
    <w:rsid w:val="00174E0B"/>
    <w:rsid w:val="00176488"/>
    <w:rsid w:val="001770AD"/>
    <w:rsid w:val="00181E93"/>
    <w:rsid w:val="001845E6"/>
    <w:rsid w:val="00185775"/>
    <w:rsid w:val="00185CFF"/>
    <w:rsid w:val="00185DA4"/>
    <w:rsid w:val="00186A7B"/>
    <w:rsid w:val="0019196B"/>
    <w:rsid w:val="00192BC7"/>
    <w:rsid w:val="00193BAF"/>
    <w:rsid w:val="00195409"/>
    <w:rsid w:val="0019726B"/>
    <w:rsid w:val="00197822"/>
    <w:rsid w:val="00197D5E"/>
    <w:rsid w:val="001A0109"/>
    <w:rsid w:val="001A3238"/>
    <w:rsid w:val="001A51D8"/>
    <w:rsid w:val="001A5DCD"/>
    <w:rsid w:val="001A6164"/>
    <w:rsid w:val="001A6A5B"/>
    <w:rsid w:val="001A7B7E"/>
    <w:rsid w:val="001B537F"/>
    <w:rsid w:val="001B5CFF"/>
    <w:rsid w:val="001B734E"/>
    <w:rsid w:val="001B7A50"/>
    <w:rsid w:val="001B7D30"/>
    <w:rsid w:val="001C0A84"/>
    <w:rsid w:val="001C1D14"/>
    <w:rsid w:val="001C3B90"/>
    <w:rsid w:val="001C3BD4"/>
    <w:rsid w:val="001C57C8"/>
    <w:rsid w:val="001D0672"/>
    <w:rsid w:val="001D0E93"/>
    <w:rsid w:val="001D198A"/>
    <w:rsid w:val="001D404B"/>
    <w:rsid w:val="001D609B"/>
    <w:rsid w:val="001D77D1"/>
    <w:rsid w:val="001E0EC4"/>
    <w:rsid w:val="001E203A"/>
    <w:rsid w:val="001F182C"/>
    <w:rsid w:val="001F2C3B"/>
    <w:rsid w:val="001F6597"/>
    <w:rsid w:val="002024D4"/>
    <w:rsid w:val="00202A10"/>
    <w:rsid w:val="00203F91"/>
    <w:rsid w:val="00205D30"/>
    <w:rsid w:val="00206098"/>
    <w:rsid w:val="00207312"/>
    <w:rsid w:val="00207A37"/>
    <w:rsid w:val="002136E7"/>
    <w:rsid w:val="002137EE"/>
    <w:rsid w:val="00213C8A"/>
    <w:rsid w:val="0021409C"/>
    <w:rsid w:val="00214E7B"/>
    <w:rsid w:val="00216A79"/>
    <w:rsid w:val="002170E2"/>
    <w:rsid w:val="00220A53"/>
    <w:rsid w:val="0022168A"/>
    <w:rsid w:val="002219DE"/>
    <w:rsid w:val="002231D5"/>
    <w:rsid w:val="002237EE"/>
    <w:rsid w:val="00224F36"/>
    <w:rsid w:val="00226C0E"/>
    <w:rsid w:val="00232E25"/>
    <w:rsid w:val="00234117"/>
    <w:rsid w:val="00234A22"/>
    <w:rsid w:val="00236CC9"/>
    <w:rsid w:val="0024047B"/>
    <w:rsid w:val="00240491"/>
    <w:rsid w:val="00242CC0"/>
    <w:rsid w:val="00245644"/>
    <w:rsid w:val="002470BC"/>
    <w:rsid w:val="002519E8"/>
    <w:rsid w:val="00255A31"/>
    <w:rsid w:val="00255AB6"/>
    <w:rsid w:val="00255FA2"/>
    <w:rsid w:val="00257461"/>
    <w:rsid w:val="00262DB7"/>
    <w:rsid w:val="0026376B"/>
    <w:rsid w:val="00263F3B"/>
    <w:rsid w:val="00265A25"/>
    <w:rsid w:val="00270B64"/>
    <w:rsid w:val="002737FA"/>
    <w:rsid w:val="002768F7"/>
    <w:rsid w:val="00276948"/>
    <w:rsid w:val="00276D4E"/>
    <w:rsid w:val="002810F5"/>
    <w:rsid w:val="002873E7"/>
    <w:rsid w:val="0029068B"/>
    <w:rsid w:val="00292289"/>
    <w:rsid w:val="00293BED"/>
    <w:rsid w:val="002971FE"/>
    <w:rsid w:val="002A79BE"/>
    <w:rsid w:val="002B3910"/>
    <w:rsid w:val="002B4860"/>
    <w:rsid w:val="002B5E5A"/>
    <w:rsid w:val="002B7A87"/>
    <w:rsid w:val="002C0C01"/>
    <w:rsid w:val="002C2125"/>
    <w:rsid w:val="002C3203"/>
    <w:rsid w:val="002C3C1A"/>
    <w:rsid w:val="002C3DB5"/>
    <w:rsid w:val="002C7310"/>
    <w:rsid w:val="002C735D"/>
    <w:rsid w:val="002D102D"/>
    <w:rsid w:val="002D14B1"/>
    <w:rsid w:val="002D1AF5"/>
    <w:rsid w:val="002D3642"/>
    <w:rsid w:val="002D3F43"/>
    <w:rsid w:val="002D674C"/>
    <w:rsid w:val="002E0A4A"/>
    <w:rsid w:val="002E273D"/>
    <w:rsid w:val="002E5443"/>
    <w:rsid w:val="002E6C98"/>
    <w:rsid w:val="002F0A61"/>
    <w:rsid w:val="002F0EED"/>
    <w:rsid w:val="002F1648"/>
    <w:rsid w:val="002F2F34"/>
    <w:rsid w:val="002F526F"/>
    <w:rsid w:val="002F79C0"/>
    <w:rsid w:val="00301663"/>
    <w:rsid w:val="0030186B"/>
    <w:rsid w:val="00302EFA"/>
    <w:rsid w:val="00307ED7"/>
    <w:rsid w:val="003125D5"/>
    <w:rsid w:val="00312986"/>
    <w:rsid w:val="00314130"/>
    <w:rsid w:val="003144BA"/>
    <w:rsid w:val="00320D91"/>
    <w:rsid w:val="00321A15"/>
    <w:rsid w:val="00322140"/>
    <w:rsid w:val="00322D8F"/>
    <w:rsid w:val="00324068"/>
    <w:rsid w:val="00324765"/>
    <w:rsid w:val="00324B1D"/>
    <w:rsid w:val="003250B5"/>
    <w:rsid w:val="00330B85"/>
    <w:rsid w:val="003348F5"/>
    <w:rsid w:val="003354D5"/>
    <w:rsid w:val="00337F92"/>
    <w:rsid w:val="00346F09"/>
    <w:rsid w:val="003509CA"/>
    <w:rsid w:val="00352DD7"/>
    <w:rsid w:val="003552A5"/>
    <w:rsid w:val="00355FA9"/>
    <w:rsid w:val="003602A8"/>
    <w:rsid w:val="00360605"/>
    <w:rsid w:val="00364C27"/>
    <w:rsid w:val="00366D4C"/>
    <w:rsid w:val="00367134"/>
    <w:rsid w:val="0036729A"/>
    <w:rsid w:val="00370CB0"/>
    <w:rsid w:val="00372F14"/>
    <w:rsid w:val="0037303B"/>
    <w:rsid w:val="00373558"/>
    <w:rsid w:val="00375AFD"/>
    <w:rsid w:val="003775D2"/>
    <w:rsid w:val="00377D44"/>
    <w:rsid w:val="00380565"/>
    <w:rsid w:val="00381023"/>
    <w:rsid w:val="00381426"/>
    <w:rsid w:val="003829E9"/>
    <w:rsid w:val="00382B27"/>
    <w:rsid w:val="00382DA4"/>
    <w:rsid w:val="003832B9"/>
    <w:rsid w:val="003844E6"/>
    <w:rsid w:val="003855E2"/>
    <w:rsid w:val="003855E4"/>
    <w:rsid w:val="00386550"/>
    <w:rsid w:val="00390194"/>
    <w:rsid w:val="003915F7"/>
    <w:rsid w:val="003953E4"/>
    <w:rsid w:val="0039590B"/>
    <w:rsid w:val="003969EB"/>
    <w:rsid w:val="00397311"/>
    <w:rsid w:val="003A3C90"/>
    <w:rsid w:val="003A53A5"/>
    <w:rsid w:val="003A5725"/>
    <w:rsid w:val="003A7970"/>
    <w:rsid w:val="003B23B9"/>
    <w:rsid w:val="003B7049"/>
    <w:rsid w:val="003C0D98"/>
    <w:rsid w:val="003C4F5C"/>
    <w:rsid w:val="003C6181"/>
    <w:rsid w:val="003C6B0C"/>
    <w:rsid w:val="003C72E3"/>
    <w:rsid w:val="003C732B"/>
    <w:rsid w:val="003D3647"/>
    <w:rsid w:val="003D4CE0"/>
    <w:rsid w:val="003D4F1E"/>
    <w:rsid w:val="003D5396"/>
    <w:rsid w:val="003D73E2"/>
    <w:rsid w:val="003D7DB9"/>
    <w:rsid w:val="003E338E"/>
    <w:rsid w:val="003E4ED2"/>
    <w:rsid w:val="003E5BC0"/>
    <w:rsid w:val="003E7F2F"/>
    <w:rsid w:val="003F02BD"/>
    <w:rsid w:val="003F207C"/>
    <w:rsid w:val="003F24D0"/>
    <w:rsid w:val="003F256A"/>
    <w:rsid w:val="003F3CAA"/>
    <w:rsid w:val="003F50FB"/>
    <w:rsid w:val="004019DA"/>
    <w:rsid w:val="00402937"/>
    <w:rsid w:val="0040438A"/>
    <w:rsid w:val="0041082C"/>
    <w:rsid w:val="004153EF"/>
    <w:rsid w:val="004205F3"/>
    <w:rsid w:val="0042255C"/>
    <w:rsid w:val="00424622"/>
    <w:rsid w:val="00430796"/>
    <w:rsid w:val="004318BF"/>
    <w:rsid w:val="00431E36"/>
    <w:rsid w:val="00432B96"/>
    <w:rsid w:val="004363DD"/>
    <w:rsid w:val="00436E3F"/>
    <w:rsid w:val="004434EB"/>
    <w:rsid w:val="00443905"/>
    <w:rsid w:val="004449C9"/>
    <w:rsid w:val="00451BE1"/>
    <w:rsid w:val="00452634"/>
    <w:rsid w:val="00456170"/>
    <w:rsid w:val="0046385F"/>
    <w:rsid w:val="00463C2C"/>
    <w:rsid w:val="00465347"/>
    <w:rsid w:val="00467AB3"/>
    <w:rsid w:val="00470981"/>
    <w:rsid w:val="00470B83"/>
    <w:rsid w:val="004716FB"/>
    <w:rsid w:val="004718B1"/>
    <w:rsid w:val="00475D92"/>
    <w:rsid w:val="00477448"/>
    <w:rsid w:val="00480F5A"/>
    <w:rsid w:val="00480FEE"/>
    <w:rsid w:val="00482609"/>
    <w:rsid w:val="00482780"/>
    <w:rsid w:val="00483C28"/>
    <w:rsid w:val="00484ACA"/>
    <w:rsid w:val="00486C13"/>
    <w:rsid w:val="00487B47"/>
    <w:rsid w:val="00492E8C"/>
    <w:rsid w:val="00493943"/>
    <w:rsid w:val="00495D26"/>
    <w:rsid w:val="004A2633"/>
    <w:rsid w:val="004A5446"/>
    <w:rsid w:val="004A7C9F"/>
    <w:rsid w:val="004B0AFD"/>
    <w:rsid w:val="004B0C2A"/>
    <w:rsid w:val="004B1512"/>
    <w:rsid w:val="004B1635"/>
    <w:rsid w:val="004B5071"/>
    <w:rsid w:val="004B5EEE"/>
    <w:rsid w:val="004B6138"/>
    <w:rsid w:val="004C3A71"/>
    <w:rsid w:val="004C5E4A"/>
    <w:rsid w:val="004D3C55"/>
    <w:rsid w:val="004D5658"/>
    <w:rsid w:val="004D7544"/>
    <w:rsid w:val="004E0873"/>
    <w:rsid w:val="004E1B26"/>
    <w:rsid w:val="004E265C"/>
    <w:rsid w:val="004E3238"/>
    <w:rsid w:val="004E5CFB"/>
    <w:rsid w:val="004F0148"/>
    <w:rsid w:val="004F0673"/>
    <w:rsid w:val="004F12A3"/>
    <w:rsid w:val="004F45E5"/>
    <w:rsid w:val="0050139A"/>
    <w:rsid w:val="005021B4"/>
    <w:rsid w:val="00507A2C"/>
    <w:rsid w:val="005133F2"/>
    <w:rsid w:val="0051496C"/>
    <w:rsid w:val="00522189"/>
    <w:rsid w:val="00523EF9"/>
    <w:rsid w:val="0052417C"/>
    <w:rsid w:val="00525B8A"/>
    <w:rsid w:val="00531BE3"/>
    <w:rsid w:val="00531C62"/>
    <w:rsid w:val="00532C67"/>
    <w:rsid w:val="00533C04"/>
    <w:rsid w:val="00533D6A"/>
    <w:rsid w:val="00536964"/>
    <w:rsid w:val="00540015"/>
    <w:rsid w:val="0054110F"/>
    <w:rsid w:val="005418D3"/>
    <w:rsid w:val="00544994"/>
    <w:rsid w:val="00546D86"/>
    <w:rsid w:val="00547CA7"/>
    <w:rsid w:val="00562327"/>
    <w:rsid w:val="00562C5F"/>
    <w:rsid w:val="00563313"/>
    <w:rsid w:val="00565A58"/>
    <w:rsid w:val="00565D0A"/>
    <w:rsid w:val="00567BD8"/>
    <w:rsid w:val="005703F4"/>
    <w:rsid w:val="0057238C"/>
    <w:rsid w:val="00574202"/>
    <w:rsid w:val="00575030"/>
    <w:rsid w:val="0057577F"/>
    <w:rsid w:val="0058267F"/>
    <w:rsid w:val="00585678"/>
    <w:rsid w:val="00587292"/>
    <w:rsid w:val="0058731D"/>
    <w:rsid w:val="005878D9"/>
    <w:rsid w:val="00590076"/>
    <w:rsid w:val="005974C8"/>
    <w:rsid w:val="005A123D"/>
    <w:rsid w:val="005A2F7E"/>
    <w:rsid w:val="005A5E64"/>
    <w:rsid w:val="005A7305"/>
    <w:rsid w:val="005B035E"/>
    <w:rsid w:val="005B1206"/>
    <w:rsid w:val="005B183E"/>
    <w:rsid w:val="005B2377"/>
    <w:rsid w:val="005B661F"/>
    <w:rsid w:val="005C2BCB"/>
    <w:rsid w:val="005C628A"/>
    <w:rsid w:val="005C6F81"/>
    <w:rsid w:val="005C7F4C"/>
    <w:rsid w:val="005D2744"/>
    <w:rsid w:val="005D4A0A"/>
    <w:rsid w:val="005D4B1B"/>
    <w:rsid w:val="005E0645"/>
    <w:rsid w:val="005E224D"/>
    <w:rsid w:val="005E27EB"/>
    <w:rsid w:val="005E31F4"/>
    <w:rsid w:val="005E6635"/>
    <w:rsid w:val="005E6C82"/>
    <w:rsid w:val="005F0DA2"/>
    <w:rsid w:val="005F4296"/>
    <w:rsid w:val="005F445A"/>
    <w:rsid w:val="005F70E6"/>
    <w:rsid w:val="005F7C9B"/>
    <w:rsid w:val="00604B4C"/>
    <w:rsid w:val="00605E11"/>
    <w:rsid w:val="00606214"/>
    <w:rsid w:val="00607700"/>
    <w:rsid w:val="00610EF2"/>
    <w:rsid w:val="00611922"/>
    <w:rsid w:val="00615804"/>
    <w:rsid w:val="00621C8E"/>
    <w:rsid w:val="0062258B"/>
    <w:rsid w:val="006230AB"/>
    <w:rsid w:val="006239AD"/>
    <w:rsid w:val="0062560D"/>
    <w:rsid w:val="0062619D"/>
    <w:rsid w:val="006262A1"/>
    <w:rsid w:val="00626B8B"/>
    <w:rsid w:val="00630312"/>
    <w:rsid w:val="0063139F"/>
    <w:rsid w:val="006349EB"/>
    <w:rsid w:val="00635FC0"/>
    <w:rsid w:val="00635FE0"/>
    <w:rsid w:val="0063606A"/>
    <w:rsid w:val="00636704"/>
    <w:rsid w:val="00636F5F"/>
    <w:rsid w:val="006378E7"/>
    <w:rsid w:val="00640487"/>
    <w:rsid w:val="00641FE5"/>
    <w:rsid w:val="0064210F"/>
    <w:rsid w:val="00644DB8"/>
    <w:rsid w:val="00646F99"/>
    <w:rsid w:val="00650564"/>
    <w:rsid w:val="00652369"/>
    <w:rsid w:val="0065379A"/>
    <w:rsid w:val="00655740"/>
    <w:rsid w:val="00660444"/>
    <w:rsid w:val="00666833"/>
    <w:rsid w:val="00667D1F"/>
    <w:rsid w:val="0067103D"/>
    <w:rsid w:val="00671421"/>
    <w:rsid w:val="00675735"/>
    <w:rsid w:val="00675CB8"/>
    <w:rsid w:val="006761CC"/>
    <w:rsid w:val="0067773B"/>
    <w:rsid w:val="006812E2"/>
    <w:rsid w:val="00682B8C"/>
    <w:rsid w:val="0068434E"/>
    <w:rsid w:val="00685997"/>
    <w:rsid w:val="00687151"/>
    <w:rsid w:val="00687F6F"/>
    <w:rsid w:val="00690564"/>
    <w:rsid w:val="00690C56"/>
    <w:rsid w:val="00691229"/>
    <w:rsid w:val="0069162A"/>
    <w:rsid w:val="0069174E"/>
    <w:rsid w:val="00693457"/>
    <w:rsid w:val="006A1D71"/>
    <w:rsid w:val="006A2B16"/>
    <w:rsid w:val="006A3985"/>
    <w:rsid w:val="006A4E51"/>
    <w:rsid w:val="006A4F3C"/>
    <w:rsid w:val="006A65E0"/>
    <w:rsid w:val="006B2F4C"/>
    <w:rsid w:val="006B39EF"/>
    <w:rsid w:val="006B45BD"/>
    <w:rsid w:val="006C3EA5"/>
    <w:rsid w:val="006C5313"/>
    <w:rsid w:val="006D1B98"/>
    <w:rsid w:val="006D419A"/>
    <w:rsid w:val="006D4712"/>
    <w:rsid w:val="006D792B"/>
    <w:rsid w:val="006E2DFB"/>
    <w:rsid w:val="006E34D0"/>
    <w:rsid w:val="006E3C16"/>
    <w:rsid w:val="006E5752"/>
    <w:rsid w:val="006F5C20"/>
    <w:rsid w:val="006F5DEB"/>
    <w:rsid w:val="00703873"/>
    <w:rsid w:val="0070592B"/>
    <w:rsid w:val="0070654F"/>
    <w:rsid w:val="0071103E"/>
    <w:rsid w:val="00713280"/>
    <w:rsid w:val="007225BE"/>
    <w:rsid w:val="00723DBE"/>
    <w:rsid w:val="0072570F"/>
    <w:rsid w:val="0072660F"/>
    <w:rsid w:val="00726B8C"/>
    <w:rsid w:val="00731F9E"/>
    <w:rsid w:val="00735CFE"/>
    <w:rsid w:val="00735E7C"/>
    <w:rsid w:val="00736C72"/>
    <w:rsid w:val="00740A10"/>
    <w:rsid w:val="007429BB"/>
    <w:rsid w:val="00746E93"/>
    <w:rsid w:val="007471FD"/>
    <w:rsid w:val="00752CF5"/>
    <w:rsid w:val="00752D6C"/>
    <w:rsid w:val="00760A21"/>
    <w:rsid w:val="007619E9"/>
    <w:rsid w:val="00761A55"/>
    <w:rsid w:val="007628F9"/>
    <w:rsid w:val="00765862"/>
    <w:rsid w:val="00765D05"/>
    <w:rsid w:val="00767920"/>
    <w:rsid w:val="007707F9"/>
    <w:rsid w:val="00770C23"/>
    <w:rsid w:val="00775497"/>
    <w:rsid w:val="00775616"/>
    <w:rsid w:val="00777063"/>
    <w:rsid w:val="00777B8A"/>
    <w:rsid w:val="00777ED9"/>
    <w:rsid w:val="00792DD9"/>
    <w:rsid w:val="00793424"/>
    <w:rsid w:val="00794654"/>
    <w:rsid w:val="007947B4"/>
    <w:rsid w:val="007948EF"/>
    <w:rsid w:val="00795D01"/>
    <w:rsid w:val="00796051"/>
    <w:rsid w:val="007A13CB"/>
    <w:rsid w:val="007A4AE3"/>
    <w:rsid w:val="007A6D6C"/>
    <w:rsid w:val="007B1665"/>
    <w:rsid w:val="007B2C4D"/>
    <w:rsid w:val="007C1922"/>
    <w:rsid w:val="007C22BF"/>
    <w:rsid w:val="007C3EE9"/>
    <w:rsid w:val="007C7266"/>
    <w:rsid w:val="007D04C1"/>
    <w:rsid w:val="007D31F3"/>
    <w:rsid w:val="007D3A02"/>
    <w:rsid w:val="007D3A14"/>
    <w:rsid w:val="007D4F82"/>
    <w:rsid w:val="007D58F4"/>
    <w:rsid w:val="007E0C8E"/>
    <w:rsid w:val="007E34C5"/>
    <w:rsid w:val="007E6E44"/>
    <w:rsid w:val="007F0F03"/>
    <w:rsid w:val="007F14FB"/>
    <w:rsid w:val="007F246D"/>
    <w:rsid w:val="007F719B"/>
    <w:rsid w:val="00805247"/>
    <w:rsid w:val="008058F6"/>
    <w:rsid w:val="00812285"/>
    <w:rsid w:val="00815613"/>
    <w:rsid w:val="00815CB6"/>
    <w:rsid w:val="00817D6F"/>
    <w:rsid w:val="008200F0"/>
    <w:rsid w:val="00823A8F"/>
    <w:rsid w:val="00826558"/>
    <w:rsid w:val="008274D6"/>
    <w:rsid w:val="00832C12"/>
    <w:rsid w:val="00844C36"/>
    <w:rsid w:val="00844FBA"/>
    <w:rsid w:val="0084629A"/>
    <w:rsid w:val="0085043C"/>
    <w:rsid w:val="00851071"/>
    <w:rsid w:val="008520FC"/>
    <w:rsid w:val="00854188"/>
    <w:rsid w:val="00862CDF"/>
    <w:rsid w:val="00864270"/>
    <w:rsid w:val="00864B1B"/>
    <w:rsid w:val="00864C96"/>
    <w:rsid w:val="008653CF"/>
    <w:rsid w:val="008663F5"/>
    <w:rsid w:val="00867776"/>
    <w:rsid w:val="00873042"/>
    <w:rsid w:val="00874A4A"/>
    <w:rsid w:val="0087627D"/>
    <w:rsid w:val="00882D13"/>
    <w:rsid w:val="00885567"/>
    <w:rsid w:val="00885755"/>
    <w:rsid w:val="00886281"/>
    <w:rsid w:val="00890B5E"/>
    <w:rsid w:val="008A2863"/>
    <w:rsid w:val="008A4154"/>
    <w:rsid w:val="008B009D"/>
    <w:rsid w:val="008B0ADD"/>
    <w:rsid w:val="008B1042"/>
    <w:rsid w:val="008B19FB"/>
    <w:rsid w:val="008B24A8"/>
    <w:rsid w:val="008B3FB4"/>
    <w:rsid w:val="008B5691"/>
    <w:rsid w:val="008B6AD7"/>
    <w:rsid w:val="008C00F4"/>
    <w:rsid w:val="008C4AE5"/>
    <w:rsid w:val="008C64DC"/>
    <w:rsid w:val="008C67B1"/>
    <w:rsid w:val="008D5621"/>
    <w:rsid w:val="008D58E4"/>
    <w:rsid w:val="008E439E"/>
    <w:rsid w:val="008E5119"/>
    <w:rsid w:val="008F3D8A"/>
    <w:rsid w:val="008F4296"/>
    <w:rsid w:val="008F5866"/>
    <w:rsid w:val="008F6098"/>
    <w:rsid w:val="008F6AA6"/>
    <w:rsid w:val="008F75FA"/>
    <w:rsid w:val="008F7E7C"/>
    <w:rsid w:val="00901861"/>
    <w:rsid w:val="0090269B"/>
    <w:rsid w:val="00904B01"/>
    <w:rsid w:val="00906383"/>
    <w:rsid w:val="009125B6"/>
    <w:rsid w:val="009138A9"/>
    <w:rsid w:val="00915150"/>
    <w:rsid w:val="00916128"/>
    <w:rsid w:val="009225CE"/>
    <w:rsid w:val="00925513"/>
    <w:rsid w:val="00927A19"/>
    <w:rsid w:val="00930403"/>
    <w:rsid w:val="00933D1F"/>
    <w:rsid w:val="00935B3E"/>
    <w:rsid w:val="0093663D"/>
    <w:rsid w:val="00936FD6"/>
    <w:rsid w:val="00940D3B"/>
    <w:rsid w:val="009420F2"/>
    <w:rsid w:val="00942414"/>
    <w:rsid w:val="00944063"/>
    <w:rsid w:val="009457F3"/>
    <w:rsid w:val="009469F0"/>
    <w:rsid w:val="00950195"/>
    <w:rsid w:val="009517DC"/>
    <w:rsid w:val="00951AFF"/>
    <w:rsid w:val="00952823"/>
    <w:rsid w:val="009573A2"/>
    <w:rsid w:val="00960BB5"/>
    <w:rsid w:val="00963552"/>
    <w:rsid w:val="009702FE"/>
    <w:rsid w:val="0097037A"/>
    <w:rsid w:val="0097050B"/>
    <w:rsid w:val="00970C9F"/>
    <w:rsid w:val="00972738"/>
    <w:rsid w:val="00974524"/>
    <w:rsid w:val="00974A21"/>
    <w:rsid w:val="00975370"/>
    <w:rsid w:val="009755ED"/>
    <w:rsid w:val="00975FEA"/>
    <w:rsid w:val="00976B48"/>
    <w:rsid w:val="00980C8B"/>
    <w:rsid w:val="00983FDD"/>
    <w:rsid w:val="0098529C"/>
    <w:rsid w:val="00985D19"/>
    <w:rsid w:val="009904E0"/>
    <w:rsid w:val="00991AC7"/>
    <w:rsid w:val="00991FB6"/>
    <w:rsid w:val="00995F03"/>
    <w:rsid w:val="00996949"/>
    <w:rsid w:val="009A31D5"/>
    <w:rsid w:val="009A5996"/>
    <w:rsid w:val="009B0C02"/>
    <w:rsid w:val="009B1242"/>
    <w:rsid w:val="009B2AAA"/>
    <w:rsid w:val="009B3A37"/>
    <w:rsid w:val="009B520E"/>
    <w:rsid w:val="009B5C50"/>
    <w:rsid w:val="009B784C"/>
    <w:rsid w:val="009C4292"/>
    <w:rsid w:val="009C486D"/>
    <w:rsid w:val="009C4880"/>
    <w:rsid w:val="009C66BA"/>
    <w:rsid w:val="009C68DB"/>
    <w:rsid w:val="009D08B7"/>
    <w:rsid w:val="009D2A6A"/>
    <w:rsid w:val="009D2DA1"/>
    <w:rsid w:val="009D2E14"/>
    <w:rsid w:val="009D6A78"/>
    <w:rsid w:val="009E1313"/>
    <w:rsid w:val="009E2DA2"/>
    <w:rsid w:val="009E2EC2"/>
    <w:rsid w:val="009E4CDA"/>
    <w:rsid w:val="009E74DD"/>
    <w:rsid w:val="009F5C67"/>
    <w:rsid w:val="009F6BE1"/>
    <w:rsid w:val="009F7B69"/>
    <w:rsid w:val="00A006CA"/>
    <w:rsid w:val="00A04D24"/>
    <w:rsid w:val="00A05703"/>
    <w:rsid w:val="00A07CFA"/>
    <w:rsid w:val="00A10B08"/>
    <w:rsid w:val="00A12FA4"/>
    <w:rsid w:val="00A13013"/>
    <w:rsid w:val="00A14D94"/>
    <w:rsid w:val="00A14F44"/>
    <w:rsid w:val="00A16332"/>
    <w:rsid w:val="00A16D7F"/>
    <w:rsid w:val="00A2117F"/>
    <w:rsid w:val="00A229E1"/>
    <w:rsid w:val="00A2425D"/>
    <w:rsid w:val="00A24619"/>
    <w:rsid w:val="00A25C40"/>
    <w:rsid w:val="00A30051"/>
    <w:rsid w:val="00A3184D"/>
    <w:rsid w:val="00A41BF4"/>
    <w:rsid w:val="00A443A2"/>
    <w:rsid w:val="00A52090"/>
    <w:rsid w:val="00A567B7"/>
    <w:rsid w:val="00A61AD2"/>
    <w:rsid w:val="00A62B69"/>
    <w:rsid w:val="00A656CF"/>
    <w:rsid w:val="00A677E6"/>
    <w:rsid w:val="00A677FE"/>
    <w:rsid w:val="00A71EB1"/>
    <w:rsid w:val="00A727DE"/>
    <w:rsid w:val="00A72987"/>
    <w:rsid w:val="00A73641"/>
    <w:rsid w:val="00A809F6"/>
    <w:rsid w:val="00A820D3"/>
    <w:rsid w:val="00A826A1"/>
    <w:rsid w:val="00A839C9"/>
    <w:rsid w:val="00A90777"/>
    <w:rsid w:val="00A911BD"/>
    <w:rsid w:val="00A914E9"/>
    <w:rsid w:val="00A92986"/>
    <w:rsid w:val="00A95AC7"/>
    <w:rsid w:val="00AA05CF"/>
    <w:rsid w:val="00AA1051"/>
    <w:rsid w:val="00AA188A"/>
    <w:rsid w:val="00AA434E"/>
    <w:rsid w:val="00AA4714"/>
    <w:rsid w:val="00AA62A7"/>
    <w:rsid w:val="00AB5F6E"/>
    <w:rsid w:val="00AB6C98"/>
    <w:rsid w:val="00AC3A27"/>
    <w:rsid w:val="00AC64D5"/>
    <w:rsid w:val="00AD7749"/>
    <w:rsid w:val="00AD774F"/>
    <w:rsid w:val="00AF041D"/>
    <w:rsid w:val="00AF2016"/>
    <w:rsid w:val="00AF2BCA"/>
    <w:rsid w:val="00AF39A3"/>
    <w:rsid w:val="00AF5B30"/>
    <w:rsid w:val="00AF65C3"/>
    <w:rsid w:val="00B04120"/>
    <w:rsid w:val="00B06B1F"/>
    <w:rsid w:val="00B06BB6"/>
    <w:rsid w:val="00B11592"/>
    <w:rsid w:val="00B11A54"/>
    <w:rsid w:val="00B12460"/>
    <w:rsid w:val="00B12DD3"/>
    <w:rsid w:val="00B1534B"/>
    <w:rsid w:val="00B15ADF"/>
    <w:rsid w:val="00B16CC9"/>
    <w:rsid w:val="00B209C5"/>
    <w:rsid w:val="00B221AB"/>
    <w:rsid w:val="00B26EEE"/>
    <w:rsid w:val="00B3273A"/>
    <w:rsid w:val="00B3295E"/>
    <w:rsid w:val="00B342D0"/>
    <w:rsid w:val="00B36A3E"/>
    <w:rsid w:val="00B37256"/>
    <w:rsid w:val="00B37415"/>
    <w:rsid w:val="00B37541"/>
    <w:rsid w:val="00B408FF"/>
    <w:rsid w:val="00B40E19"/>
    <w:rsid w:val="00B41D83"/>
    <w:rsid w:val="00B42556"/>
    <w:rsid w:val="00B4545E"/>
    <w:rsid w:val="00B45E0F"/>
    <w:rsid w:val="00B46CB8"/>
    <w:rsid w:val="00B46FBA"/>
    <w:rsid w:val="00B47044"/>
    <w:rsid w:val="00B47721"/>
    <w:rsid w:val="00B53103"/>
    <w:rsid w:val="00B533AE"/>
    <w:rsid w:val="00B535B5"/>
    <w:rsid w:val="00B61A54"/>
    <w:rsid w:val="00B62632"/>
    <w:rsid w:val="00B644F9"/>
    <w:rsid w:val="00B71DD7"/>
    <w:rsid w:val="00B73C96"/>
    <w:rsid w:val="00B74C6F"/>
    <w:rsid w:val="00B75D55"/>
    <w:rsid w:val="00B83211"/>
    <w:rsid w:val="00B87334"/>
    <w:rsid w:val="00B9106F"/>
    <w:rsid w:val="00B96237"/>
    <w:rsid w:val="00B97592"/>
    <w:rsid w:val="00BA0227"/>
    <w:rsid w:val="00BA075C"/>
    <w:rsid w:val="00BA1CF2"/>
    <w:rsid w:val="00BA4595"/>
    <w:rsid w:val="00BA4E52"/>
    <w:rsid w:val="00BB1269"/>
    <w:rsid w:val="00BB1C8B"/>
    <w:rsid w:val="00BC0C11"/>
    <w:rsid w:val="00BC2628"/>
    <w:rsid w:val="00BC2CD4"/>
    <w:rsid w:val="00BC2F1E"/>
    <w:rsid w:val="00BC4955"/>
    <w:rsid w:val="00BD070F"/>
    <w:rsid w:val="00BD1707"/>
    <w:rsid w:val="00BD1FE8"/>
    <w:rsid w:val="00BD2671"/>
    <w:rsid w:val="00BD45A3"/>
    <w:rsid w:val="00BD4B59"/>
    <w:rsid w:val="00BD7266"/>
    <w:rsid w:val="00BE33E7"/>
    <w:rsid w:val="00BE3F07"/>
    <w:rsid w:val="00BF45CB"/>
    <w:rsid w:val="00C00615"/>
    <w:rsid w:val="00C0143B"/>
    <w:rsid w:val="00C03A73"/>
    <w:rsid w:val="00C076A9"/>
    <w:rsid w:val="00C14D58"/>
    <w:rsid w:val="00C206E4"/>
    <w:rsid w:val="00C23179"/>
    <w:rsid w:val="00C24CBD"/>
    <w:rsid w:val="00C26086"/>
    <w:rsid w:val="00C27397"/>
    <w:rsid w:val="00C30133"/>
    <w:rsid w:val="00C3263B"/>
    <w:rsid w:val="00C328A0"/>
    <w:rsid w:val="00C350F0"/>
    <w:rsid w:val="00C36C84"/>
    <w:rsid w:val="00C40243"/>
    <w:rsid w:val="00C44DFC"/>
    <w:rsid w:val="00C47C73"/>
    <w:rsid w:val="00C54AFC"/>
    <w:rsid w:val="00C56F3B"/>
    <w:rsid w:val="00C579B9"/>
    <w:rsid w:val="00C602EC"/>
    <w:rsid w:val="00C60717"/>
    <w:rsid w:val="00C61DCF"/>
    <w:rsid w:val="00C6284A"/>
    <w:rsid w:val="00C663DD"/>
    <w:rsid w:val="00C67903"/>
    <w:rsid w:val="00C6793E"/>
    <w:rsid w:val="00C71FCA"/>
    <w:rsid w:val="00C72201"/>
    <w:rsid w:val="00C73EFA"/>
    <w:rsid w:val="00C80734"/>
    <w:rsid w:val="00C80769"/>
    <w:rsid w:val="00C80CB1"/>
    <w:rsid w:val="00C82B47"/>
    <w:rsid w:val="00C82CAE"/>
    <w:rsid w:val="00C83152"/>
    <w:rsid w:val="00C84908"/>
    <w:rsid w:val="00C934FF"/>
    <w:rsid w:val="00C94792"/>
    <w:rsid w:val="00C976C3"/>
    <w:rsid w:val="00CA11B0"/>
    <w:rsid w:val="00CA3D6E"/>
    <w:rsid w:val="00CA5D2E"/>
    <w:rsid w:val="00CA76D3"/>
    <w:rsid w:val="00CB13D1"/>
    <w:rsid w:val="00CB309D"/>
    <w:rsid w:val="00CC1335"/>
    <w:rsid w:val="00CC5900"/>
    <w:rsid w:val="00CC7CF9"/>
    <w:rsid w:val="00CC7DEF"/>
    <w:rsid w:val="00CD49FE"/>
    <w:rsid w:val="00CD7A52"/>
    <w:rsid w:val="00CE0113"/>
    <w:rsid w:val="00CE2B91"/>
    <w:rsid w:val="00CE30E4"/>
    <w:rsid w:val="00CE451B"/>
    <w:rsid w:val="00CE4C3B"/>
    <w:rsid w:val="00CE5558"/>
    <w:rsid w:val="00CF101B"/>
    <w:rsid w:val="00CF1ACB"/>
    <w:rsid w:val="00CF3EB9"/>
    <w:rsid w:val="00CF5A99"/>
    <w:rsid w:val="00CF688E"/>
    <w:rsid w:val="00D03978"/>
    <w:rsid w:val="00D174A8"/>
    <w:rsid w:val="00D22DD3"/>
    <w:rsid w:val="00D24423"/>
    <w:rsid w:val="00D251DF"/>
    <w:rsid w:val="00D26549"/>
    <w:rsid w:val="00D27CC9"/>
    <w:rsid w:val="00D32C55"/>
    <w:rsid w:val="00D32FD9"/>
    <w:rsid w:val="00D348AA"/>
    <w:rsid w:val="00D37667"/>
    <w:rsid w:val="00D407E9"/>
    <w:rsid w:val="00D41E1D"/>
    <w:rsid w:val="00D45AC0"/>
    <w:rsid w:val="00D466E4"/>
    <w:rsid w:val="00D46A55"/>
    <w:rsid w:val="00D46E49"/>
    <w:rsid w:val="00D47859"/>
    <w:rsid w:val="00D50836"/>
    <w:rsid w:val="00D52219"/>
    <w:rsid w:val="00D52F93"/>
    <w:rsid w:val="00D53670"/>
    <w:rsid w:val="00D54D88"/>
    <w:rsid w:val="00D61DF2"/>
    <w:rsid w:val="00D635A6"/>
    <w:rsid w:val="00D639A6"/>
    <w:rsid w:val="00D66987"/>
    <w:rsid w:val="00D676F8"/>
    <w:rsid w:val="00D70056"/>
    <w:rsid w:val="00D72CA9"/>
    <w:rsid w:val="00D73849"/>
    <w:rsid w:val="00D74317"/>
    <w:rsid w:val="00D7648F"/>
    <w:rsid w:val="00D774EE"/>
    <w:rsid w:val="00D80D0E"/>
    <w:rsid w:val="00D823E7"/>
    <w:rsid w:val="00D91A3A"/>
    <w:rsid w:val="00D933D5"/>
    <w:rsid w:val="00D95100"/>
    <w:rsid w:val="00DA5512"/>
    <w:rsid w:val="00DA773E"/>
    <w:rsid w:val="00DB0673"/>
    <w:rsid w:val="00DB18F1"/>
    <w:rsid w:val="00DB52EA"/>
    <w:rsid w:val="00DB6AFF"/>
    <w:rsid w:val="00DC61F7"/>
    <w:rsid w:val="00DC6615"/>
    <w:rsid w:val="00DC7BEA"/>
    <w:rsid w:val="00DD2AB2"/>
    <w:rsid w:val="00DE0C15"/>
    <w:rsid w:val="00DE174C"/>
    <w:rsid w:val="00DE5450"/>
    <w:rsid w:val="00DE6767"/>
    <w:rsid w:val="00DF0EED"/>
    <w:rsid w:val="00DF3EB0"/>
    <w:rsid w:val="00E01489"/>
    <w:rsid w:val="00E0270B"/>
    <w:rsid w:val="00E0387B"/>
    <w:rsid w:val="00E04B55"/>
    <w:rsid w:val="00E07E6C"/>
    <w:rsid w:val="00E10FFF"/>
    <w:rsid w:val="00E1445C"/>
    <w:rsid w:val="00E149FA"/>
    <w:rsid w:val="00E2082E"/>
    <w:rsid w:val="00E2121B"/>
    <w:rsid w:val="00E22AF4"/>
    <w:rsid w:val="00E2728A"/>
    <w:rsid w:val="00E323B1"/>
    <w:rsid w:val="00E33DF6"/>
    <w:rsid w:val="00E413C9"/>
    <w:rsid w:val="00E418A7"/>
    <w:rsid w:val="00E41D24"/>
    <w:rsid w:val="00E44CB6"/>
    <w:rsid w:val="00E44CD0"/>
    <w:rsid w:val="00E46EA7"/>
    <w:rsid w:val="00E478B0"/>
    <w:rsid w:val="00E51864"/>
    <w:rsid w:val="00E54E1F"/>
    <w:rsid w:val="00E60C9F"/>
    <w:rsid w:val="00E62AF2"/>
    <w:rsid w:val="00E64D8B"/>
    <w:rsid w:val="00E67D13"/>
    <w:rsid w:val="00E75F2A"/>
    <w:rsid w:val="00E76294"/>
    <w:rsid w:val="00E769A6"/>
    <w:rsid w:val="00E76CE8"/>
    <w:rsid w:val="00E80022"/>
    <w:rsid w:val="00E80263"/>
    <w:rsid w:val="00E80A10"/>
    <w:rsid w:val="00E8103F"/>
    <w:rsid w:val="00E83B6F"/>
    <w:rsid w:val="00E84EA5"/>
    <w:rsid w:val="00E861EA"/>
    <w:rsid w:val="00E87064"/>
    <w:rsid w:val="00E9172B"/>
    <w:rsid w:val="00E942EA"/>
    <w:rsid w:val="00E9553C"/>
    <w:rsid w:val="00E964CC"/>
    <w:rsid w:val="00E96D34"/>
    <w:rsid w:val="00EA0F1C"/>
    <w:rsid w:val="00EA5A51"/>
    <w:rsid w:val="00EA6ECF"/>
    <w:rsid w:val="00EB07A6"/>
    <w:rsid w:val="00EB0F7E"/>
    <w:rsid w:val="00EB1CBD"/>
    <w:rsid w:val="00EB3D18"/>
    <w:rsid w:val="00EB53EE"/>
    <w:rsid w:val="00EB6127"/>
    <w:rsid w:val="00EB708A"/>
    <w:rsid w:val="00EB7DB0"/>
    <w:rsid w:val="00EC2392"/>
    <w:rsid w:val="00EC2732"/>
    <w:rsid w:val="00EC3C4C"/>
    <w:rsid w:val="00EC6E7C"/>
    <w:rsid w:val="00ED0EF8"/>
    <w:rsid w:val="00ED27AB"/>
    <w:rsid w:val="00ED7332"/>
    <w:rsid w:val="00ED78D9"/>
    <w:rsid w:val="00ED79E1"/>
    <w:rsid w:val="00EE043E"/>
    <w:rsid w:val="00EE1D2A"/>
    <w:rsid w:val="00EE3BF2"/>
    <w:rsid w:val="00EE4815"/>
    <w:rsid w:val="00EE4B89"/>
    <w:rsid w:val="00EE51AF"/>
    <w:rsid w:val="00EE632A"/>
    <w:rsid w:val="00EF1C2A"/>
    <w:rsid w:val="00EF2713"/>
    <w:rsid w:val="00EF2A8F"/>
    <w:rsid w:val="00EF4F24"/>
    <w:rsid w:val="00F00442"/>
    <w:rsid w:val="00F018C7"/>
    <w:rsid w:val="00F02CE2"/>
    <w:rsid w:val="00F02D77"/>
    <w:rsid w:val="00F03F6E"/>
    <w:rsid w:val="00F03F8A"/>
    <w:rsid w:val="00F06A2D"/>
    <w:rsid w:val="00F07B9B"/>
    <w:rsid w:val="00F10E88"/>
    <w:rsid w:val="00F12DBF"/>
    <w:rsid w:val="00F14BC1"/>
    <w:rsid w:val="00F1679B"/>
    <w:rsid w:val="00F16E18"/>
    <w:rsid w:val="00F20620"/>
    <w:rsid w:val="00F20F83"/>
    <w:rsid w:val="00F222A5"/>
    <w:rsid w:val="00F23BCA"/>
    <w:rsid w:val="00F30438"/>
    <w:rsid w:val="00F42E12"/>
    <w:rsid w:val="00F4313C"/>
    <w:rsid w:val="00F4410D"/>
    <w:rsid w:val="00F45946"/>
    <w:rsid w:val="00F460C3"/>
    <w:rsid w:val="00F47002"/>
    <w:rsid w:val="00F50A0A"/>
    <w:rsid w:val="00F57BA9"/>
    <w:rsid w:val="00F60763"/>
    <w:rsid w:val="00F62B62"/>
    <w:rsid w:val="00F62B89"/>
    <w:rsid w:val="00F65EF5"/>
    <w:rsid w:val="00F67F51"/>
    <w:rsid w:val="00F7118A"/>
    <w:rsid w:val="00F715AD"/>
    <w:rsid w:val="00F73F34"/>
    <w:rsid w:val="00F74F0A"/>
    <w:rsid w:val="00F75D2A"/>
    <w:rsid w:val="00F7673A"/>
    <w:rsid w:val="00F77FFC"/>
    <w:rsid w:val="00F80C3E"/>
    <w:rsid w:val="00F82A28"/>
    <w:rsid w:val="00F85BE7"/>
    <w:rsid w:val="00F90412"/>
    <w:rsid w:val="00F956A1"/>
    <w:rsid w:val="00FA6885"/>
    <w:rsid w:val="00FA73A6"/>
    <w:rsid w:val="00FA7F5E"/>
    <w:rsid w:val="00FB0F4A"/>
    <w:rsid w:val="00FB326E"/>
    <w:rsid w:val="00FB5EEC"/>
    <w:rsid w:val="00FB6A2B"/>
    <w:rsid w:val="00FB6FC4"/>
    <w:rsid w:val="00FC09C0"/>
    <w:rsid w:val="00FC1A64"/>
    <w:rsid w:val="00FC5BC6"/>
    <w:rsid w:val="00FC5FB8"/>
    <w:rsid w:val="00FC67F8"/>
    <w:rsid w:val="00FC68D8"/>
    <w:rsid w:val="00FC6CC5"/>
    <w:rsid w:val="00FD326A"/>
    <w:rsid w:val="00FD7A4C"/>
    <w:rsid w:val="00FE0F5F"/>
    <w:rsid w:val="00FE3139"/>
    <w:rsid w:val="00FF236E"/>
    <w:rsid w:val="00FF58E7"/>
    <w:rsid w:val="00FF7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B3967"/>
  <w15:docId w15:val="{5B24FCB3-E0B9-41CE-AB89-FC2581E81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54E1F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8103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528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471F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471FD"/>
  </w:style>
  <w:style w:type="paragraph" w:styleId="a5">
    <w:name w:val="footer"/>
    <w:basedOn w:val="a"/>
    <w:link w:val="a6"/>
    <w:uiPriority w:val="99"/>
    <w:unhideWhenUsed/>
    <w:rsid w:val="007471F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471FD"/>
  </w:style>
  <w:style w:type="paragraph" w:customStyle="1" w:styleId="ConsPlusNonformat">
    <w:name w:val="ConsPlusNonformat"/>
    <w:uiPriority w:val="99"/>
    <w:rsid w:val="004C3A7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List Paragraph"/>
    <w:aliases w:val="List_Paragraph,Multilevel para_II,List Paragraph1,Абзац списка11,ПАРАГРАФ,Абзац списка для документа,А,Список Нумерованный,маркированный"/>
    <w:basedOn w:val="a"/>
    <w:link w:val="a8"/>
    <w:uiPriority w:val="34"/>
    <w:qFormat/>
    <w:rsid w:val="00B40E19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11">
    <w:name w:val="Булеты1"/>
    <w:basedOn w:val="a"/>
    <w:uiPriority w:val="99"/>
    <w:rsid w:val="00B40E19"/>
    <w:pPr>
      <w:tabs>
        <w:tab w:val="left" w:pos="2977"/>
      </w:tabs>
      <w:contextualSpacing/>
      <w:jc w:val="both"/>
    </w:pPr>
    <w:rPr>
      <w:rFonts w:ascii="Times New Roman" w:eastAsia="Times New Roman" w:hAnsi="Times New Roman" w:cs="Times New Roman"/>
    </w:rPr>
  </w:style>
  <w:style w:type="character" w:styleId="a9">
    <w:name w:val="Hyperlink"/>
    <w:basedOn w:val="a0"/>
    <w:uiPriority w:val="99"/>
    <w:semiHidden/>
    <w:unhideWhenUsed/>
    <w:rsid w:val="008B009D"/>
    <w:rPr>
      <w:color w:val="0563C1" w:themeColor="hyperlink"/>
      <w:u w:val="single"/>
    </w:rPr>
  </w:style>
  <w:style w:type="paragraph" w:customStyle="1" w:styleId="ConsPlusCell">
    <w:name w:val="ConsPlusCell"/>
    <w:rsid w:val="008B00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 Spacing"/>
    <w:link w:val="ab"/>
    <w:qFormat/>
    <w:rsid w:val="006A4F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character" w:customStyle="1" w:styleId="FontStyle31">
    <w:name w:val="Font Style31"/>
    <w:uiPriority w:val="99"/>
    <w:rsid w:val="006A4F3C"/>
    <w:rPr>
      <w:rFonts w:ascii="Times New Roman" w:hAnsi="Times New Roman" w:cs="Times New Roman" w:hint="default"/>
      <w:sz w:val="26"/>
      <w:szCs w:val="26"/>
    </w:rPr>
  </w:style>
  <w:style w:type="paragraph" w:styleId="ac">
    <w:name w:val="Normal (Web)"/>
    <w:aliases w:val="Обычный (Web)"/>
    <w:basedOn w:val="a"/>
    <w:link w:val="ad"/>
    <w:uiPriority w:val="99"/>
    <w:unhideWhenUsed/>
    <w:rsid w:val="005E2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бычный (веб) Знак"/>
    <w:aliases w:val="Обычный (Web) Знак"/>
    <w:basedOn w:val="a0"/>
    <w:link w:val="ac"/>
    <w:uiPriority w:val="99"/>
    <w:locked/>
    <w:rsid w:val="00FC5F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semiHidden/>
    <w:rsid w:val="00F42E1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">
    <w:name w:val="Основной текст с отступом Знак"/>
    <w:basedOn w:val="a0"/>
    <w:link w:val="ae"/>
    <w:semiHidden/>
    <w:rsid w:val="00F42E1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Без интервала Знак"/>
    <w:basedOn w:val="a0"/>
    <w:link w:val="aa"/>
    <w:uiPriority w:val="1"/>
    <w:locked/>
    <w:rsid w:val="00192BC7"/>
    <w:rPr>
      <w:rFonts w:ascii="Arial" w:eastAsia="Times New Roman" w:hAnsi="Arial" w:cs="Arial"/>
      <w:lang w:eastAsia="ru-RU"/>
    </w:rPr>
  </w:style>
  <w:style w:type="paragraph" w:customStyle="1" w:styleId="Style20">
    <w:name w:val="Style20"/>
    <w:basedOn w:val="a"/>
    <w:uiPriority w:val="99"/>
    <w:rsid w:val="00192BC7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Абзац списка Знак"/>
    <w:aliases w:val="List_Paragraph Знак,Multilevel para_II Знак,List Paragraph1 Знак,Абзац списка11 Знак,ПАРАГРАФ Знак,Абзац списка для документа Знак,А Знак,Список Нумерованный Знак,маркированный Знак"/>
    <w:link w:val="a7"/>
    <w:uiPriority w:val="34"/>
    <w:qFormat/>
    <w:locked/>
    <w:rsid w:val="00646F99"/>
  </w:style>
  <w:style w:type="paragraph" w:customStyle="1" w:styleId="af0">
    <w:name w:val="Таблицы (моноширинный)"/>
    <w:basedOn w:val="a"/>
    <w:next w:val="a"/>
    <w:uiPriority w:val="99"/>
    <w:rsid w:val="00F60763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541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4110F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5">
    <w:name w:val="Основной текст5"/>
    <w:basedOn w:val="a"/>
    <w:rsid w:val="008C64DC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color w:val="000000"/>
      <w:sz w:val="27"/>
      <w:szCs w:val="27"/>
    </w:rPr>
  </w:style>
  <w:style w:type="paragraph" w:customStyle="1" w:styleId="Style2">
    <w:name w:val="Style2"/>
    <w:basedOn w:val="a"/>
    <w:uiPriority w:val="99"/>
    <w:rsid w:val="000D2487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uiPriority w:val="99"/>
    <w:rsid w:val="00862CDF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link w:val="ConsPlusNormal0"/>
    <w:rsid w:val="00BB1C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FontStyle13">
    <w:name w:val="Font Style13"/>
    <w:basedOn w:val="a0"/>
    <w:uiPriority w:val="99"/>
    <w:rsid w:val="00BB1C8B"/>
    <w:rPr>
      <w:rFonts w:ascii="Times New Roman" w:hAnsi="Times New Roman" w:cs="Times New Roman"/>
      <w:spacing w:val="10"/>
      <w:sz w:val="20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BB1C8B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f3">
    <w:name w:val="Прижатый влево"/>
    <w:basedOn w:val="a"/>
    <w:next w:val="a"/>
    <w:uiPriority w:val="99"/>
    <w:rsid w:val="00C350F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3">
    <w:name w:val="Основной текст (3)_"/>
    <w:link w:val="30"/>
    <w:locked/>
    <w:rsid w:val="00C350F0"/>
    <w:rPr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350F0"/>
    <w:pPr>
      <w:shd w:val="clear" w:color="auto" w:fill="FFFFFF"/>
      <w:spacing w:after="0" w:line="317" w:lineRule="exact"/>
    </w:pPr>
    <w:rPr>
      <w:rFonts w:eastAsiaTheme="minorHAnsi"/>
      <w:sz w:val="27"/>
      <w:szCs w:val="27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E8103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12">
    <w:name w:val="Стиль1"/>
    <w:basedOn w:val="a"/>
    <w:uiPriority w:val="99"/>
    <w:qFormat/>
    <w:rsid w:val="00145E41"/>
    <w:pPr>
      <w:spacing w:after="0" w:line="240" w:lineRule="auto"/>
      <w:ind w:firstLine="567"/>
      <w:jc w:val="both"/>
    </w:pPr>
    <w:rPr>
      <w:rFonts w:ascii="Times New Roman" w:eastAsiaTheme="minorHAnsi" w:hAnsi="Times New Roman" w:cs="Times New Roman"/>
      <w:color w:val="000000" w:themeColor="text1"/>
      <w:sz w:val="28"/>
      <w:szCs w:val="28"/>
      <w:lang w:eastAsia="en-US"/>
    </w:rPr>
  </w:style>
  <w:style w:type="paragraph" w:styleId="2">
    <w:name w:val="Body Text 2"/>
    <w:basedOn w:val="a"/>
    <w:link w:val="20"/>
    <w:uiPriority w:val="99"/>
    <w:unhideWhenUsed/>
    <w:rsid w:val="000F6FE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0F6FE7"/>
    <w:rPr>
      <w:rFonts w:eastAsiaTheme="minorEastAsia"/>
      <w:lang w:eastAsia="ru-RU"/>
    </w:rPr>
  </w:style>
  <w:style w:type="paragraph" w:styleId="af4">
    <w:name w:val="Plain Text"/>
    <w:basedOn w:val="a"/>
    <w:link w:val="af5"/>
    <w:semiHidden/>
    <w:rsid w:val="00975FE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5">
    <w:name w:val="Текст Знак"/>
    <w:basedOn w:val="a0"/>
    <w:link w:val="af4"/>
    <w:semiHidden/>
    <w:rsid w:val="00975FEA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975F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6">
    <w:name w:val="Body Text"/>
    <w:basedOn w:val="a"/>
    <w:link w:val="af7"/>
    <w:uiPriority w:val="99"/>
    <w:unhideWhenUsed/>
    <w:rsid w:val="000363DF"/>
    <w:pPr>
      <w:spacing w:after="120"/>
    </w:pPr>
    <w:rPr>
      <w:rFonts w:ascii="Calibri" w:eastAsia="Times New Roman" w:hAnsi="Calibri" w:cs="Times New Roman"/>
    </w:rPr>
  </w:style>
  <w:style w:type="character" w:customStyle="1" w:styleId="af7">
    <w:name w:val="Основной текст Знак"/>
    <w:basedOn w:val="a0"/>
    <w:link w:val="af6"/>
    <w:uiPriority w:val="99"/>
    <w:rsid w:val="000363DF"/>
    <w:rPr>
      <w:rFonts w:ascii="Calibri" w:eastAsia="Times New Roman" w:hAnsi="Calibri" w:cs="Times New Roman"/>
    </w:rPr>
  </w:style>
  <w:style w:type="paragraph" w:customStyle="1" w:styleId="formattext">
    <w:name w:val="formattext"/>
    <w:basedOn w:val="a"/>
    <w:rsid w:val="00410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endnote text"/>
    <w:basedOn w:val="a"/>
    <w:link w:val="af9"/>
    <w:uiPriority w:val="99"/>
    <w:semiHidden/>
    <w:unhideWhenUsed/>
    <w:rsid w:val="004D3C55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4D3C55"/>
    <w:rPr>
      <w:rFonts w:eastAsiaTheme="minorEastAsia"/>
      <w:sz w:val="20"/>
      <w:szCs w:val="20"/>
      <w:lang w:eastAsia="ru-RU"/>
    </w:rPr>
  </w:style>
  <w:style w:type="character" w:styleId="afa">
    <w:name w:val="endnote reference"/>
    <w:basedOn w:val="a0"/>
    <w:uiPriority w:val="99"/>
    <w:semiHidden/>
    <w:unhideWhenUsed/>
    <w:rsid w:val="004D3C55"/>
    <w:rPr>
      <w:vertAlign w:val="superscript"/>
    </w:rPr>
  </w:style>
  <w:style w:type="paragraph" w:styleId="afb">
    <w:name w:val="footnote text"/>
    <w:aliases w:val="Знак, Знак,Footnote Text Char,Char Char,Table_Footnote_last"/>
    <w:basedOn w:val="a"/>
    <w:link w:val="afc"/>
    <w:uiPriority w:val="99"/>
    <w:unhideWhenUsed/>
    <w:qFormat/>
    <w:rsid w:val="004D3C55"/>
    <w:pPr>
      <w:spacing w:after="0" w:line="240" w:lineRule="auto"/>
    </w:pPr>
    <w:rPr>
      <w:sz w:val="20"/>
      <w:szCs w:val="20"/>
    </w:rPr>
  </w:style>
  <w:style w:type="character" w:customStyle="1" w:styleId="afc">
    <w:name w:val="Текст сноски Знак"/>
    <w:aliases w:val="Знак Знак, Знак Знак,Footnote Text Char Знак,Char Char Знак,Table_Footnote_last Знак"/>
    <w:basedOn w:val="a0"/>
    <w:link w:val="afb"/>
    <w:uiPriority w:val="99"/>
    <w:rsid w:val="004D3C55"/>
    <w:rPr>
      <w:rFonts w:eastAsiaTheme="minorEastAsia"/>
      <w:sz w:val="20"/>
      <w:szCs w:val="20"/>
      <w:lang w:eastAsia="ru-RU"/>
    </w:rPr>
  </w:style>
  <w:style w:type="character" w:styleId="afd">
    <w:name w:val="footnote reference"/>
    <w:aliases w:val="текст сноски,анкета сноска,Знак сноски-FN,Ciae niinee-FN,Знак сноски 1,Ciae niinee 1"/>
    <w:basedOn w:val="a0"/>
    <w:uiPriority w:val="99"/>
    <w:unhideWhenUsed/>
    <w:rsid w:val="004D3C55"/>
    <w:rPr>
      <w:vertAlign w:val="superscript"/>
    </w:rPr>
  </w:style>
  <w:style w:type="table" w:styleId="afe">
    <w:name w:val="Table Grid"/>
    <w:basedOn w:val="a1"/>
    <w:uiPriority w:val="39"/>
    <w:rsid w:val="00BC4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9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2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6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1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palata.tsl\schet\&#1044;&#1054;&#1050;&#1059;&#1052;&#1045;&#1053;&#1058;&#1067;\&#1054;&#1041;&#1052;&#1045;&#1053;%20%20&#1048;&#1053;&#1060;&#1054;&#1056;&#1052;&#1040;&#1062;&#1048;&#1045;&#1049;\&#1055;&#1086;&#1095;&#1090;&#1072;\&#1048;&#1074;&#1072;&#1085;&#1086;&#1074;&#1072;\&#1052;&#1050;&#1057;&#1054;\&#1054;&#1058;&#1063;&#1045;&#1058;&#1067;%20&#1052;&#1050;&#1057;&#1054;%20&#1079;&#1072;%202022%20&#1075;&#1086;&#1076;\&#1057;&#1074;&#1086;&#1076;&#1085;&#1099;&#1081;%20&#1086;&#1090;&#1095;&#1077;&#1090;%20&#1052;&#1050;&#1057;&#1054;%20&#1079;&#1072;%202022%20&#1075;&#1086;&#1076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gradFill>
              <a:gsLst>
                <a:gs pos="0">
                  <a:schemeClr val="accent1"/>
                </a:gs>
                <a:gs pos="100000">
                  <a:schemeClr val="accent1">
                    <a:lumMod val="84000"/>
                  </a:schemeClr>
                </a:gs>
              </a:gsLst>
              <a:lin ang="5400000" scaled="1"/>
            </a:gradFill>
            <a:ln>
              <a:noFill/>
            </a:ln>
            <a:effectLst>
              <a:outerShdw blurRad="76200" dir="18900000" sy="23000" kx="-1200000" algn="bl" rotWithShape="0">
                <a:prstClr val="black">
                  <a:alpha val="20000"/>
                </a:prst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Диаграммы!$A$28:$A$32</c:f>
              <c:strCache>
                <c:ptCount val="5"/>
                <c:pt idx="0">
                  <c:v>нарушения при формировании и исполнении бюджетов</c:v>
                </c:pt>
                <c:pt idx="1">
                  <c:v>нарушения ведения бух.учета, составления и представления бух.отчетности</c:v>
                </c:pt>
                <c:pt idx="2">
                  <c:v>нарушения порядка управления и распоряжения имуществом</c:v>
                </c:pt>
                <c:pt idx="3">
                  <c:v>нарушения при осуществлении мун. закупок и закупок отд.видами юр. лиц</c:v>
                </c:pt>
                <c:pt idx="4">
                  <c:v>иные нарушения</c:v>
                </c:pt>
              </c:strCache>
            </c:strRef>
          </c:cat>
          <c:val>
            <c:numRef>
              <c:f>Диаграммы!$B$28:$B$32</c:f>
              <c:numCache>
                <c:formatCode>0</c:formatCode>
                <c:ptCount val="5"/>
                <c:pt idx="0">
                  <c:v>182</c:v>
                </c:pt>
                <c:pt idx="1">
                  <c:v>192</c:v>
                </c:pt>
                <c:pt idx="2">
                  <c:v>313</c:v>
                </c:pt>
                <c:pt idx="3">
                  <c:v>51</c:v>
                </c:pt>
                <c:pt idx="4">
                  <c:v>343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9DA-4D92-A8B9-A972E4B8E62F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41"/>
        <c:axId val="348769311"/>
        <c:axId val="2115309871"/>
      </c:barChart>
      <c:catAx>
        <c:axId val="34876931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115309871"/>
        <c:crosses val="autoZero"/>
        <c:auto val="1"/>
        <c:lblAlgn val="ctr"/>
        <c:lblOffset val="100"/>
        <c:noMultiLvlLbl val="0"/>
      </c:catAx>
      <c:valAx>
        <c:axId val="2115309871"/>
        <c:scaling>
          <c:orientation val="minMax"/>
        </c:scaling>
        <c:delete val="1"/>
        <c:axPos val="l"/>
        <c:numFmt formatCode="0" sourceLinked="1"/>
        <c:majorTickMark val="none"/>
        <c:minorTickMark val="none"/>
        <c:tickLblPos val="nextTo"/>
        <c:crossAx val="348769311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68000">
          <a:schemeClr val="lt1">
            <a:lumMod val="85000"/>
          </a:schemeClr>
        </a:gs>
        <a:gs pos="100000">
          <a:schemeClr val="lt1"/>
        </a:gs>
      </a:gsLst>
      <a:lin ang="5400000" scaled="1"/>
      <a:tileRect/>
    </a:gra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4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>
      <a:effectLst/>
    </cs:defRPr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68000">
            <a:schemeClr val="lt1">
              <a:lumMod val="85000"/>
            </a:schemeClr>
          </a:gs>
          <a:gs pos="100000">
            <a:schemeClr val="lt1"/>
          </a:gs>
        </a:gsLst>
        <a:lin ang="5400000" scaled="1"/>
        <a:tileRect/>
      </a:gra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lt1"/>
    </cs:fontRef>
    <cs:spPr/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gradFill>
          <a:gsLst>
            <a:gs pos="0">
              <a:schemeClr val="phClr"/>
            </a:gs>
            <a:gs pos="100000">
              <a:schemeClr val="phClr">
                <a:lumMod val="84000"/>
              </a:schemeClr>
            </a:gs>
          </a:gsLst>
          <a:lin ang="5400000" scaled="1"/>
        </a:gra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>
        <a:solidFill>
          <a:schemeClr val="dk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35000"/>
          <a:lumOff val="65000"/>
        </a:schemeClr>
      </a:solidFill>
      <a:ln w="9525">
        <a:solidFill>
          <a:schemeClr val="dk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dk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kern="1200">
      <a:effectLst/>
    </cs:defRPr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ln w="9525">
        <a:solidFill>
          <a:schemeClr val="dk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6760AA-360F-4786-AA23-9206B06D5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6</Pages>
  <Words>1490</Words>
  <Characters>8495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Оксана Тодавчич</dc:creator>
  <cp:lastModifiedBy>Головачёва Н.В.</cp:lastModifiedBy>
  <cp:revision>11</cp:revision>
  <cp:lastPrinted>2023-02-06T23:20:00Z</cp:lastPrinted>
  <dcterms:created xsi:type="dcterms:W3CDTF">2023-02-05T23:47:00Z</dcterms:created>
  <dcterms:modified xsi:type="dcterms:W3CDTF">2023-02-10T00:43:00Z</dcterms:modified>
</cp:coreProperties>
</file>