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2" w:rsidRDefault="00775902" w:rsidP="00066598">
      <w:pPr>
        <w:jc w:val="center"/>
        <w:rPr>
          <w:b/>
          <w:sz w:val="26"/>
        </w:rPr>
      </w:pPr>
    </w:p>
    <w:p w:rsidR="00EF1166" w:rsidRDefault="00EF1166" w:rsidP="0036554E">
      <w:pPr>
        <w:jc w:val="center"/>
        <w:rPr>
          <w:b/>
          <w:sz w:val="28"/>
        </w:rPr>
      </w:pPr>
    </w:p>
    <w:p w:rsidR="002F5A16" w:rsidRDefault="00790E99" w:rsidP="002F5A16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2F5A16" w:rsidRDefault="00790E99" w:rsidP="002F5A16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об </w:t>
      </w:r>
      <w:r w:rsidR="00761ABC">
        <w:rPr>
          <w:b/>
          <w:sz w:val="28"/>
        </w:rPr>
        <w:t>итогах</w:t>
      </w:r>
      <w:r w:rsidR="002F5A16" w:rsidRPr="002F5A16">
        <w:rPr>
          <w:b/>
          <w:bCs/>
          <w:sz w:val="28"/>
          <w:szCs w:val="28"/>
        </w:rPr>
        <w:t xml:space="preserve">контрольного мероприятия </w:t>
      </w:r>
    </w:p>
    <w:p w:rsidR="006E61AA" w:rsidRPr="006E61AA" w:rsidRDefault="006E61AA" w:rsidP="006E61A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E61AA">
        <w:rPr>
          <w:rFonts w:eastAsia="Calibri"/>
          <w:b/>
          <w:sz w:val="28"/>
          <w:szCs w:val="28"/>
          <w:lang w:eastAsia="en-US"/>
        </w:rPr>
        <w:t>«Проверка реализации мероприятий приоритетного проекта «Формирование комфортной городской среды» в Чукотском автономном округе в 2017 году и истекшем периоде 2018 года»</w:t>
      </w:r>
    </w:p>
    <w:p w:rsidR="006E61AA" w:rsidRPr="006E61AA" w:rsidRDefault="006E61AA" w:rsidP="006E61AA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066598" w:rsidRPr="006E61AA" w:rsidRDefault="00066598" w:rsidP="00834FCC">
      <w:pPr>
        <w:tabs>
          <w:tab w:val="left" w:pos="5760"/>
        </w:tabs>
        <w:jc w:val="both"/>
        <w:rPr>
          <w:b/>
          <w:sz w:val="16"/>
          <w:szCs w:val="16"/>
        </w:rPr>
      </w:pPr>
    </w:p>
    <w:p w:rsidR="00086EA4" w:rsidRPr="00601258" w:rsidRDefault="00086EA4" w:rsidP="00834FCC">
      <w:pPr>
        <w:tabs>
          <w:tab w:val="left" w:pos="5760"/>
        </w:tabs>
        <w:jc w:val="both"/>
        <w:rPr>
          <w:sz w:val="16"/>
          <w:szCs w:val="16"/>
        </w:rPr>
      </w:pPr>
    </w:p>
    <w:p w:rsidR="0027792F" w:rsidRDefault="0027792F" w:rsidP="002B1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</w:t>
      </w:r>
      <w:r w:rsidR="0011079D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11079D">
        <w:rPr>
          <w:sz w:val="28"/>
          <w:szCs w:val="28"/>
        </w:rPr>
        <w:t>а</w:t>
      </w:r>
      <w:r>
        <w:rPr>
          <w:sz w:val="28"/>
          <w:szCs w:val="28"/>
        </w:rPr>
        <w:t xml:space="preserve"> Чукотского автономного округа </w:t>
      </w:r>
      <w:r w:rsidR="0011079D">
        <w:rPr>
          <w:sz w:val="28"/>
          <w:szCs w:val="28"/>
        </w:rPr>
        <w:t>провела п</w:t>
      </w:r>
      <w:r>
        <w:rPr>
          <w:rStyle w:val="FontStyle15"/>
          <w:sz w:val="28"/>
          <w:szCs w:val="28"/>
        </w:rPr>
        <w:t>роверк</w:t>
      </w:r>
      <w:r w:rsidR="0011079D">
        <w:rPr>
          <w:rStyle w:val="FontStyle15"/>
          <w:sz w:val="28"/>
          <w:szCs w:val="28"/>
        </w:rPr>
        <w:t>у</w:t>
      </w:r>
      <w:r>
        <w:rPr>
          <w:rStyle w:val="FontStyle15"/>
          <w:sz w:val="28"/>
          <w:szCs w:val="28"/>
        </w:rPr>
        <w:t xml:space="preserve"> законности и результативности использования средств окружного бюджета и иных источников на реализацию </w:t>
      </w:r>
      <w:r w:rsidR="006E61AA">
        <w:rPr>
          <w:rStyle w:val="FontStyle15"/>
          <w:sz w:val="28"/>
          <w:szCs w:val="28"/>
        </w:rPr>
        <w:t>мероприятий приоритетного проекта «Формирование комфортной городск</w:t>
      </w:r>
      <w:r w:rsidR="00B47429">
        <w:rPr>
          <w:rStyle w:val="FontStyle15"/>
          <w:sz w:val="28"/>
          <w:szCs w:val="28"/>
        </w:rPr>
        <w:t>ой среды» (далее – мероприятия П</w:t>
      </w:r>
      <w:r w:rsidR="006E61AA">
        <w:rPr>
          <w:rStyle w:val="FontStyle15"/>
          <w:sz w:val="28"/>
          <w:szCs w:val="28"/>
        </w:rPr>
        <w:t>риоритетного проекта) в Чукотском автономном округе в 2017 году и истекшем периоде 2018 года</w:t>
      </w:r>
      <w:r>
        <w:rPr>
          <w:rStyle w:val="FontStyle15"/>
          <w:sz w:val="28"/>
          <w:szCs w:val="28"/>
        </w:rPr>
        <w:t xml:space="preserve">, </w:t>
      </w:r>
      <w:r w:rsidR="006E61AA">
        <w:rPr>
          <w:sz w:val="28"/>
          <w:szCs w:val="28"/>
        </w:rPr>
        <w:t xml:space="preserve">в </w:t>
      </w:r>
      <w:r w:rsidRPr="00A51B9A">
        <w:rPr>
          <w:sz w:val="28"/>
          <w:szCs w:val="28"/>
        </w:rPr>
        <w:t>Департаменте промышленной и сельскохозяйственной политики Чукотского автономного округа (далее – Департамент</w:t>
      </w:r>
      <w:r>
        <w:rPr>
          <w:sz w:val="28"/>
          <w:szCs w:val="28"/>
        </w:rPr>
        <w:t xml:space="preserve"> промышленности</w:t>
      </w:r>
      <w:r w:rsidRPr="00A51B9A">
        <w:rPr>
          <w:sz w:val="28"/>
          <w:szCs w:val="28"/>
        </w:rPr>
        <w:t>)</w:t>
      </w:r>
      <w:r w:rsidR="006E61AA">
        <w:rPr>
          <w:sz w:val="28"/>
          <w:szCs w:val="28"/>
        </w:rPr>
        <w:t>.</w:t>
      </w:r>
    </w:p>
    <w:p w:rsidR="006E61AA" w:rsidRDefault="00C652A6" w:rsidP="00CD6F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D36EC" w:rsidRPr="008D36EC">
        <w:rPr>
          <w:rFonts w:eastAsia="Calibri"/>
          <w:sz w:val="28"/>
          <w:szCs w:val="28"/>
          <w:lang w:eastAsia="en-US"/>
        </w:rPr>
        <w:t>Мероприятия Приоритетного проекта реализовывались</w:t>
      </w:r>
      <w:r w:rsidR="008D36EC">
        <w:rPr>
          <w:rFonts w:eastAsia="Calibri"/>
          <w:sz w:val="28"/>
          <w:szCs w:val="28"/>
        </w:rPr>
        <w:t xml:space="preserve"> в</w:t>
      </w:r>
      <w:r w:rsidR="008D36EC">
        <w:rPr>
          <w:sz w:val="28"/>
          <w:szCs w:val="28"/>
        </w:rPr>
        <w:t xml:space="preserve"> 2017 году </w:t>
      </w:r>
      <w:r w:rsidR="008D36EC">
        <w:rPr>
          <w:rStyle w:val="FontStyle15"/>
          <w:sz w:val="28"/>
          <w:szCs w:val="28"/>
        </w:rPr>
        <w:t>и истекшем периоде 2018 года</w:t>
      </w:r>
      <w:r w:rsidR="008D36EC" w:rsidRPr="008D36EC">
        <w:rPr>
          <w:rFonts w:eastAsia="Calibri"/>
          <w:sz w:val="28"/>
          <w:szCs w:val="28"/>
          <w:lang w:eastAsia="en-US"/>
        </w:rPr>
        <w:t xml:space="preserve"> за счет двух подпрограмм «Содействие</w:t>
      </w:r>
      <w:r w:rsidR="0045481D">
        <w:rPr>
          <w:rFonts w:eastAsia="Calibri"/>
          <w:sz w:val="28"/>
          <w:szCs w:val="28"/>
          <w:lang w:eastAsia="en-US"/>
        </w:rPr>
        <w:t xml:space="preserve"> развитию благоустройства населе</w:t>
      </w:r>
      <w:r w:rsidR="008D36EC" w:rsidRPr="008D36EC">
        <w:rPr>
          <w:rFonts w:eastAsia="Calibri"/>
          <w:sz w:val="28"/>
          <w:szCs w:val="28"/>
          <w:lang w:eastAsia="en-US"/>
        </w:rPr>
        <w:t>нных пунктов и формированию современной городской среды» и «</w:t>
      </w:r>
      <w:r w:rsidR="008D36EC" w:rsidRPr="008D36EC">
        <w:rPr>
          <w:rFonts w:eastAsia="Calibri"/>
          <w:sz w:val="28"/>
          <w:szCs w:val="28"/>
        </w:rPr>
        <w:t>Содействие развитию обустройства мест массового отдыха населения</w:t>
      </w:r>
      <w:r w:rsidR="008D36EC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в рамках </w:t>
      </w:r>
      <w:r w:rsidR="008D36EC">
        <w:rPr>
          <w:rFonts w:eastAsia="Calibri"/>
          <w:sz w:val="28"/>
          <w:szCs w:val="28"/>
          <w:lang w:eastAsia="en-US"/>
        </w:rPr>
        <w:t>следующих</w:t>
      </w:r>
      <w:r w:rsidR="006E61AA" w:rsidRPr="006E61AA">
        <w:rPr>
          <w:rFonts w:eastAsia="Calibri"/>
          <w:sz w:val="28"/>
          <w:szCs w:val="28"/>
          <w:lang w:eastAsia="en-US"/>
        </w:rPr>
        <w:t xml:space="preserve"> Государственных програм</w:t>
      </w:r>
      <w:r w:rsidR="008D36EC">
        <w:rPr>
          <w:rFonts w:eastAsia="Calibri"/>
          <w:sz w:val="28"/>
          <w:szCs w:val="28"/>
          <w:lang w:eastAsia="en-US"/>
        </w:rPr>
        <w:t>м Чукотского автономного округа</w:t>
      </w:r>
      <w:r w:rsidR="006E61AA" w:rsidRPr="006E61AA">
        <w:rPr>
          <w:rFonts w:eastAsia="Calibri"/>
          <w:sz w:val="28"/>
          <w:szCs w:val="28"/>
          <w:lang w:eastAsia="en-US"/>
        </w:rPr>
        <w:t>:</w:t>
      </w:r>
      <w:r w:rsidR="00CD6F8F">
        <w:rPr>
          <w:rFonts w:eastAsia="Calibri"/>
          <w:sz w:val="28"/>
          <w:szCs w:val="28"/>
          <w:lang w:eastAsia="en-US"/>
        </w:rPr>
        <w:t xml:space="preserve"> в 2017 году –</w:t>
      </w:r>
      <w:r w:rsidR="006E61AA" w:rsidRPr="006E61AA">
        <w:rPr>
          <w:rFonts w:eastAsia="Calibri"/>
          <w:sz w:val="28"/>
          <w:szCs w:val="28"/>
          <w:lang w:eastAsia="en-US"/>
        </w:rPr>
        <w:t xml:space="preserve"> «Переселение граждан из аварийного жилищного фонда с уч</w:t>
      </w:r>
      <w:r w:rsidR="00CD6F8F">
        <w:rPr>
          <w:rFonts w:eastAsia="Calibri"/>
          <w:sz w:val="28"/>
          <w:szCs w:val="28"/>
          <w:lang w:eastAsia="en-US"/>
        </w:rPr>
        <w:t>е</w:t>
      </w:r>
      <w:r w:rsidR="006E61AA" w:rsidRPr="006E61AA">
        <w:rPr>
          <w:rFonts w:eastAsia="Calibri"/>
          <w:sz w:val="28"/>
          <w:szCs w:val="28"/>
          <w:lang w:eastAsia="en-US"/>
        </w:rPr>
        <w:t>том развития малоэтажного строительства на территории Чукотского автономного округа в 2013 – 2017 годах»</w:t>
      </w:r>
      <w:r w:rsidR="00CD6F8F">
        <w:rPr>
          <w:rFonts w:eastAsia="Calibri"/>
          <w:sz w:val="28"/>
          <w:szCs w:val="28"/>
          <w:lang w:eastAsia="en-US"/>
        </w:rPr>
        <w:t xml:space="preserve">  и </w:t>
      </w:r>
      <w:r w:rsidR="006E61AA" w:rsidRPr="006E61AA">
        <w:rPr>
          <w:rFonts w:eastAsia="Calibri"/>
          <w:sz w:val="28"/>
          <w:szCs w:val="28"/>
          <w:lang w:eastAsia="en-US"/>
        </w:rPr>
        <w:t xml:space="preserve"> «Развитие жилищного строительства и обеспечение комфортной городской среды проживания населения в Чукотском автономном округе в 2017-2022 годах», </w:t>
      </w:r>
      <w:r w:rsidR="00CD6F8F">
        <w:rPr>
          <w:rFonts w:eastAsia="Calibri"/>
          <w:sz w:val="28"/>
          <w:szCs w:val="28"/>
          <w:lang w:eastAsia="en-US"/>
        </w:rPr>
        <w:t xml:space="preserve">в </w:t>
      </w:r>
      <w:r w:rsidR="006E61AA" w:rsidRPr="006E61AA">
        <w:rPr>
          <w:rFonts w:eastAsia="Calibri"/>
          <w:sz w:val="28"/>
          <w:szCs w:val="28"/>
          <w:lang w:eastAsia="en-US"/>
        </w:rPr>
        <w:t xml:space="preserve"> 2018 год</w:t>
      </w:r>
      <w:r w:rsidR="00CD6F8F">
        <w:rPr>
          <w:rFonts w:eastAsia="Calibri"/>
          <w:sz w:val="28"/>
          <w:szCs w:val="28"/>
          <w:lang w:eastAsia="en-US"/>
        </w:rPr>
        <w:t>у–</w:t>
      </w:r>
      <w:r w:rsidR="006E61AA" w:rsidRPr="006E61AA">
        <w:rPr>
          <w:rFonts w:eastAsia="Calibri"/>
          <w:sz w:val="28"/>
          <w:szCs w:val="28"/>
          <w:lang w:eastAsia="en-US"/>
        </w:rPr>
        <w:t xml:space="preserve"> «Формирование комфортной городской среды в Чукотском автономном округе в 2018-2022 годах»</w:t>
      </w:r>
      <w:r w:rsidR="00CD6F8F">
        <w:rPr>
          <w:rFonts w:eastAsia="Calibri"/>
          <w:sz w:val="28"/>
          <w:szCs w:val="28"/>
          <w:lang w:eastAsia="en-US"/>
        </w:rPr>
        <w:t>.</w:t>
      </w:r>
    </w:p>
    <w:p w:rsidR="008C1E05" w:rsidRDefault="00F9114A" w:rsidP="00F9114A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Входеконтрольного мероприятия проверено использование средств</w:t>
      </w:r>
      <w:r w:rsidR="0093424C">
        <w:rPr>
          <w:sz w:val="28"/>
          <w:szCs w:val="28"/>
        </w:rPr>
        <w:t>, предоставленных из окружного бюджета,</w:t>
      </w:r>
      <w:r>
        <w:rPr>
          <w:sz w:val="28"/>
          <w:szCs w:val="28"/>
        </w:rPr>
        <w:t xml:space="preserve"> на </w:t>
      </w:r>
      <w:r w:rsidRPr="00D77C45">
        <w:rPr>
          <w:sz w:val="28"/>
          <w:szCs w:val="28"/>
        </w:rPr>
        <w:t xml:space="preserve">сумму </w:t>
      </w:r>
      <w:r w:rsidR="007F5DBD">
        <w:rPr>
          <w:sz w:val="28"/>
          <w:szCs w:val="28"/>
        </w:rPr>
        <w:t>34 862,8</w:t>
      </w:r>
      <w:r w:rsidR="008D36E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  <w:r w:rsidR="00F53215">
        <w:rPr>
          <w:sz w:val="28"/>
          <w:szCs w:val="28"/>
        </w:rPr>
        <w:tab/>
      </w:r>
      <w:r w:rsidR="004C4196">
        <w:rPr>
          <w:rFonts w:eastAsia="Calibri"/>
          <w:sz w:val="28"/>
          <w:szCs w:val="28"/>
          <w:lang w:eastAsia="en-US"/>
        </w:rPr>
        <w:t>Мероприятия П</w:t>
      </w:r>
      <w:r w:rsidR="00F53215" w:rsidRPr="008D36EC">
        <w:rPr>
          <w:rFonts w:eastAsia="Calibri"/>
          <w:sz w:val="28"/>
          <w:szCs w:val="28"/>
          <w:lang w:eastAsia="en-US"/>
        </w:rPr>
        <w:t xml:space="preserve">риоритетного проекта </w:t>
      </w:r>
      <w:r w:rsidR="00F53215">
        <w:rPr>
          <w:rFonts w:eastAsia="Calibri"/>
          <w:sz w:val="28"/>
          <w:szCs w:val="28"/>
        </w:rPr>
        <w:t>в</w:t>
      </w:r>
      <w:r w:rsidR="00F53215">
        <w:rPr>
          <w:sz w:val="28"/>
          <w:szCs w:val="28"/>
        </w:rPr>
        <w:t xml:space="preserve"> 2017 году </w:t>
      </w:r>
      <w:r w:rsidR="00F53215">
        <w:rPr>
          <w:rStyle w:val="FontStyle15"/>
          <w:sz w:val="28"/>
          <w:szCs w:val="28"/>
        </w:rPr>
        <w:t xml:space="preserve">и истекшем периоде 2018 года </w:t>
      </w:r>
      <w:r w:rsidR="00F53215" w:rsidRPr="008D36EC">
        <w:rPr>
          <w:rFonts w:eastAsia="Calibri"/>
          <w:sz w:val="28"/>
          <w:szCs w:val="28"/>
          <w:lang w:eastAsia="en-US"/>
        </w:rPr>
        <w:t>реализовывались</w:t>
      </w:r>
      <w:r w:rsidR="00F53215">
        <w:rPr>
          <w:rFonts w:eastAsia="Calibri"/>
          <w:sz w:val="28"/>
          <w:szCs w:val="28"/>
          <w:lang w:eastAsia="en-US"/>
        </w:rPr>
        <w:t xml:space="preserve"> путем предоставления субсидий</w:t>
      </w:r>
      <w:r w:rsidR="008C1E05" w:rsidRPr="00F53215">
        <w:rPr>
          <w:rFonts w:eastAsia="Calibri"/>
          <w:sz w:val="28"/>
          <w:szCs w:val="28"/>
          <w:lang w:eastAsia="en-US"/>
        </w:rPr>
        <w:t>на содействие развитию благоустройства населенных пунктов и формирование современной городской среды, а также на поддержку обустройства мест массового отдыха населения (городских парков)</w:t>
      </w:r>
      <w:r w:rsidR="008C1E05">
        <w:rPr>
          <w:rFonts w:eastAsia="Calibri"/>
          <w:sz w:val="28"/>
          <w:szCs w:val="28"/>
          <w:lang w:eastAsia="en-US"/>
        </w:rPr>
        <w:t>:</w:t>
      </w:r>
      <w:r w:rsidR="00CF4634" w:rsidRPr="001D2332">
        <w:rPr>
          <w:rFonts w:eastAsia="Calibri"/>
          <w:sz w:val="28"/>
          <w:szCs w:val="28"/>
          <w:lang w:eastAsia="en-US"/>
        </w:rPr>
        <w:t>20 958,5 тыс</w:t>
      </w:r>
      <w:r w:rsidR="00CF4634">
        <w:rPr>
          <w:rFonts w:eastAsia="Calibri"/>
          <w:sz w:val="28"/>
          <w:szCs w:val="28"/>
          <w:lang w:eastAsia="en-US"/>
        </w:rPr>
        <w:t xml:space="preserve">. рублей – за счет средств </w:t>
      </w:r>
      <w:r w:rsidR="008C1E05">
        <w:rPr>
          <w:rFonts w:eastAsia="Calibri"/>
          <w:sz w:val="28"/>
          <w:szCs w:val="28"/>
          <w:lang w:eastAsia="en-US"/>
        </w:rPr>
        <w:t>федерального бюджета</w:t>
      </w:r>
      <w:r w:rsidR="00CF4634">
        <w:rPr>
          <w:rFonts w:eastAsia="Calibri"/>
          <w:sz w:val="28"/>
          <w:szCs w:val="28"/>
          <w:lang w:eastAsia="en-US"/>
        </w:rPr>
        <w:t xml:space="preserve">, </w:t>
      </w:r>
      <w:r w:rsidR="007F5DBD">
        <w:rPr>
          <w:rFonts w:eastAsia="Calibri"/>
          <w:sz w:val="28"/>
          <w:szCs w:val="28"/>
          <w:lang w:eastAsia="en-US"/>
        </w:rPr>
        <w:t xml:space="preserve">13 904,3 </w:t>
      </w:r>
      <w:r w:rsidR="00CF4634">
        <w:rPr>
          <w:rFonts w:eastAsia="Calibri"/>
          <w:sz w:val="28"/>
          <w:szCs w:val="28"/>
          <w:lang w:eastAsia="en-US"/>
        </w:rPr>
        <w:t>тыс. рублей – за счет средств</w:t>
      </w:r>
      <w:r w:rsidR="00F53215">
        <w:rPr>
          <w:rFonts w:eastAsia="Calibri"/>
          <w:sz w:val="28"/>
          <w:szCs w:val="28"/>
          <w:lang w:eastAsia="en-US"/>
        </w:rPr>
        <w:t xml:space="preserve"> окружного бюджета</w:t>
      </w:r>
      <w:r w:rsidR="008C1E05">
        <w:rPr>
          <w:rFonts w:eastAsia="Calibri"/>
          <w:sz w:val="28"/>
          <w:szCs w:val="28"/>
          <w:lang w:eastAsia="en-US"/>
        </w:rPr>
        <w:t>.</w:t>
      </w:r>
    </w:p>
    <w:p w:rsidR="001D2332" w:rsidRDefault="0093424C" w:rsidP="009342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реализации мероприятий Приоритетного проекта соблюдены условия соглашений, в части софинансирования мероприятий из трех уровней бюджетов </w:t>
      </w:r>
      <w:r w:rsidR="00792C5F">
        <w:rPr>
          <w:sz w:val="28"/>
          <w:szCs w:val="28"/>
        </w:rPr>
        <w:t>– </w:t>
      </w:r>
      <w:r>
        <w:rPr>
          <w:sz w:val="28"/>
          <w:szCs w:val="28"/>
        </w:rPr>
        <w:t>федерального, регионального и местного. Доля софинансирования расходных обязательств в 2017-2018 годах за счет средств местного бюджета составила 200,3 тыс. рублей.</w:t>
      </w:r>
    </w:p>
    <w:p w:rsidR="00154F4E" w:rsidRDefault="008C1E05" w:rsidP="00154F4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Мероприятия </w:t>
      </w:r>
      <w:r w:rsidR="00B47429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риоритетного проекта </w:t>
      </w:r>
      <w:r w:rsidR="00E353D5">
        <w:rPr>
          <w:rFonts w:eastAsia="Calibri"/>
          <w:sz w:val="28"/>
          <w:szCs w:val="28"/>
          <w:lang w:eastAsia="en-US"/>
        </w:rPr>
        <w:t>реализованы</w:t>
      </w:r>
      <w:r>
        <w:rPr>
          <w:rFonts w:eastAsia="Calibri"/>
          <w:sz w:val="28"/>
          <w:szCs w:val="28"/>
          <w:lang w:eastAsia="en-US"/>
        </w:rPr>
        <w:t xml:space="preserve"> в 2017 году и истекшем периоде 2018 годана территории г</w:t>
      </w:r>
      <w:r w:rsidR="0037309A">
        <w:rPr>
          <w:rFonts w:eastAsia="Calibri"/>
          <w:sz w:val="28"/>
          <w:szCs w:val="28"/>
          <w:lang w:eastAsia="en-US"/>
        </w:rPr>
        <w:t xml:space="preserve">орода </w:t>
      </w:r>
      <w:r>
        <w:rPr>
          <w:rFonts w:eastAsia="Calibri"/>
          <w:sz w:val="28"/>
          <w:szCs w:val="28"/>
          <w:lang w:eastAsia="en-US"/>
        </w:rPr>
        <w:t xml:space="preserve">Певек и </w:t>
      </w:r>
      <w:r w:rsidR="00F53215">
        <w:rPr>
          <w:rFonts w:eastAsia="Calibri"/>
          <w:sz w:val="28"/>
          <w:szCs w:val="28"/>
          <w:lang w:eastAsia="en-US"/>
        </w:rPr>
        <w:t>сельских поселений Лаврентия и Лорино</w:t>
      </w:r>
      <w:r w:rsidR="00551C9B">
        <w:rPr>
          <w:rFonts w:eastAsia="Calibri"/>
          <w:sz w:val="28"/>
          <w:szCs w:val="28"/>
          <w:lang w:eastAsia="en-US"/>
        </w:rPr>
        <w:t xml:space="preserve"> Чукотского муниципального района</w:t>
      </w:r>
      <w:r w:rsidR="0037309A">
        <w:rPr>
          <w:rFonts w:eastAsia="Calibri"/>
          <w:sz w:val="28"/>
          <w:szCs w:val="28"/>
          <w:lang w:eastAsia="en-US"/>
        </w:rPr>
        <w:t xml:space="preserve">. Дворовые и </w:t>
      </w:r>
      <w:r w:rsidR="0037309A">
        <w:rPr>
          <w:rFonts w:eastAsia="Calibri"/>
          <w:sz w:val="28"/>
          <w:szCs w:val="28"/>
          <w:lang w:eastAsia="en-US"/>
        </w:rPr>
        <w:lastRenderedPageBreak/>
        <w:t>общественные территории, а также места массового отдыха</w:t>
      </w:r>
      <w:r w:rsidR="00551C9B">
        <w:rPr>
          <w:rFonts w:eastAsia="Calibri"/>
          <w:sz w:val="28"/>
          <w:szCs w:val="28"/>
          <w:lang w:eastAsia="en-US"/>
        </w:rPr>
        <w:t>, подлежащие обустройству,</w:t>
      </w:r>
      <w:r w:rsidR="0037309A">
        <w:rPr>
          <w:rFonts w:eastAsia="Calibri"/>
          <w:sz w:val="28"/>
          <w:szCs w:val="28"/>
          <w:lang w:eastAsia="en-US"/>
        </w:rPr>
        <w:t xml:space="preserve"> были определены в рамках муниципальных программ по результатам общественных обсуждений</w:t>
      </w:r>
      <w:r w:rsidR="00F53215">
        <w:rPr>
          <w:rFonts w:eastAsia="Calibri"/>
          <w:sz w:val="28"/>
          <w:szCs w:val="28"/>
          <w:lang w:eastAsia="en-US"/>
        </w:rPr>
        <w:t>.</w:t>
      </w:r>
    </w:p>
    <w:p w:rsidR="00F81B9C" w:rsidRDefault="00551C9B" w:rsidP="00551C9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мероприятий приоритетного проекта </w:t>
      </w:r>
      <w:r w:rsidR="00F81B9C">
        <w:rPr>
          <w:rFonts w:eastAsia="Calibri"/>
          <w:sz w:val="28"/>
          <w:szCs w:val="28"/>
        </w:rPr>
        <w:t>осуществлено:</w:t>
      </w:r>
    </w:p>
    <w:p w:rsidR="00551C9B" w:rsidRPr="00551C9B" w:rsidRDefault="00F81B9C" w:rsidP="001D23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-</w:t>
      </w:r>
      <w:r w:rsidR="00551C9B">
        <w:rPr>
          <w:rFonts w:eastAsia="Calibri"/>
          <w:sz w:val="28"/>
          <w:szCs w:val="28"/>
          <w:lang w:eastAsia="en-US"/>
        </w:rPr>
        <w:t xml:space="preserve">в 2017 году </w:t>
      </w:r>
      <w:r w:rsidR="001D2332">
        <w:rPr>
          <w:rFonts w:eastAsia="Calibri"/>
          <w:sz w:val="28"/>
          <w:szCs w:val="28"/>
          <w:lang w:eastAsia="en-US"/>
        </w:rPr>
        <w:t>–</w:t>
      </w:r>
      <w:r w:rsidR="00551C9B" w:rsidRPr="00551C9B">
        <w:rPr>
          <w:rFonts w:eastAsia="Calibri"/>
          <w:sz w:val="28"/>
          <w:szCs w:val="28"/>
        </w:rPr>
        <w:t>благоустройств</w:t>
      </w:r>
      <w:r w:rsidR="00551C9B">
        <w:rPr>
          <w:rFonts w:eastAsia="Calibri"/>
          <w:sz w:val="28"/>
          <w:szCs w:val="28"/>
        </w:rPr>
        <w:t xml:space="preserve">о </w:t>
      </w:r>
      <w:r w:rsidR="00551C9B" w:rsidRPr="00551C9B">
        <w:rPr>
          <w:rFonts w:eastAsia="Calibri"/>
          <w:sz w:val="28"/>
          <w:szCs w:val="28"/>
          <w:lang w:eastAsia="en-US"/>
        </w:rPr>
        <w:t>дворов</w:t>
      </w:r>
      <w:r w:rsidR="00551C9B">
        <w:rPr>
          <w:rFonts w:eastAsia="Calibri"/>
          <w:sz w:val="28"/>
          <w:szCs w:val="28"/>
          <w:lang w:eastAsia="en-US"/>
        </w:rPr>
        <w:t>ой</w:t>
      </w:r>
      <w:r w:rsidR="00551C9B" w:rsidRPr="00551C9B">
        <w:rPr>
          <w:rFonts w:eastAsia="Calibri"/>
          <w:sz w:val="28"/>
          <w:szCs w:val="28"/>
          <w:lang w:eastAsia="en-US"/>
        </w:rPr>
        <w:t xml:space="preserve"> и общественн</w:t>
      </w:r>
      <w:r w:rsidR="00551C9B">
        <w:rPr>
          <w:rFonts w:eastAsia="Calibri"/>
          <w:sz w:val="28"/>
          <w:szCs w:val="28"/>
          <w:lang w:eastAsia="en-US"/>
        </w:rPr>
        <w:t>ой</w:t>
      </w:r>
      <w:r w:rsidR="00551C9B" w:rsidRPr="00551C9B">
        <w:rPr>
          <w:rFonts w:eastAsia="Calibri"/>
          <w:sz w:val="28"/>
          <w:szCs w:val="28"/>
          <w:lang w:eastAsia="en-US"/>
        </w:rPr>
        <w:t xml:space="preserve"> территории, расположенн</w:t>
      </w:r>
      <w:r w:rsidR="00551C9B">
        <w:rPr>
          <w:rFonts w:eastAsia="Calibri"/>
          <w:sz w:val="28"/>
          <w:szCs w:val="28"/>
          <w:lang w:eastAsia="en-US"/>
        </w:rPr>
        <w:t>ой</w:t>
      </w:r>
      <w:r w:rsidR="00551C9B" w:rsidRPr="00551C9B">
        <w:rPr>
          <w:rFonts w:eastAsia="Calibri"/>
          <w:sz w:val="28"/>
          <w:szCs w:val="28"/>
          <w:lang w:eastAsia="en-US"/>
        </w:rPr>
        <w:t xml:space="preserve"> по ул. </w:t>
      </w:r>
      <w:r w:rsidR="00551C9B">
        <w:rPr>
          <w:rFonts w:eastAsia="Calibri"/>
          <w:sz w:val="28"/>
          <w:szCs w:val="28"/>
          <w:lang w:eastAsia="en-US"/>
        </w:rPr>
        <w:t>Советская</w:t>
      </w:r>
      <w:r w:rsidR="00D77C45">
        <w:rPr>
          <w:rFonts w:eastAsia="Calibri"/>
          <w:sz w:val="28"/>
          <w:szCs w:val="28"/>
          <w:lang w:eastAsia="en-US"/>
        </w:rPr>
        <w:t>,</w:t>
      </w:r>
      <w:r w:rsidR="00551C9B">
        <w:rPr>
          <w:rFonts w:eastAsia="Calibri"/>
          <w:sz w:val="28"/>
          <w:szCs w:val="28"/>
          <w:lang w:eastAsia="en-US"/>
        </w:rPr>
        <w:t xml:space="preserve"> 10 и </w:t>
      </w:r>
      <w:r w:rsidR="00551C9B" w:rsidRPr="00551C9B">
        <w:rPr>
          <w:rFonts w:eastAsia="Calibri"/>
          <w:sz w:val="28"/>
          <w:szCs w:val="28"/>
          <w:lang w:eastAsia="en-US"/>
        </w:rPr>
        <w:t>мест</w:t>
      </w:r>
      <w:r w:rsidR="00551C9B">
        <w:rPr>
          <w:rFonts w:eastAsia="Calibri"/>
          <w:sz w:val="28"/>
          <w:szCs w:val="28"/>
          <w:lang w:eastAsia="en-US"/>
        </w:rPr>
        <w:t>а</w:t>
      </w:r>
      <w:r w:rsidR="00551C9B" w:rsidRPr="00551C9B">
        <w:rPr>
          <w:rFonts w:eastAsia="Calibri"/>
          <w:sz w:val="28"/>
          <w:szCs w:val="28"/>
          <w:lang w:eastAsia="en-US"/>
        </w:rPr>
        <w:t xml:space="preserve"> массового отдыха населения по ул. Полярная</w:t>
      </w:r>
      <w:r w:rsidR="00D77C4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551C9B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.</w:t>
      </w:r>
      <w:r w:rsidR="00551C9B">
        <w:rPr>
          <w:rFonts w:eastAsia="Calibri"/>
          <w:sz w:val="28"/>
          <w:szCs w:val="28"/>
          <w:lang w:eastAsia="en-US"/>
        </w:rPr>
        <w:t>Певек</w:t>
      </w:r>
      <w:r>
        <w:rPr>
          <w:rFonts w:eastAsia="Calibri"/>
          <w:sz w:val="28"/>
          <w:szCs w:val="28"/>
          <w:lang w:eastAsia="en-US"/>
        </w:rPr>
        <w:t>;</w:t>
      </w:r>
    </w:p>
    <w:p w:rsidR="00551C9B" w:rsidRDefault="00551C9B" w:rsidP="00F911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B9C">
        <w:rPr>
          <w:sz w:val="28"/>
          <w:szCs w:val="28"/>
        </w:rPr>
        <w:t>- в</w:t>
      </w:r>
      <w:r>
        <w:rPr>
          <w:sz w:val="28"/>
          <w:szCs w:val="28"/>
        </w:rPr>
        <w:t xml:space="preserve"> 2018 году </w:t>
      </w:r>
      <w:r w:rsidR="00F81B9C">
        <w:rPr>
          <w:sz w:val="28"/>
          <w:szCs w:val="28"/>
        </w:rPr>
        <w:t>– благоустройство двух дворовых и четырех общественных территорий в сельском поселении Лаврентия, обустройство детской спортивной площадки на общественной территории по ул.Челюскинцев, д. 14 в сельском поселении Лорино и места массового отдыха населения «</w:t>
      </w:r>
      <w:proofErr w:type="spellStart"/>
      <w:r w:rsidR="00F81B9C">
        <w:rPr>
          <w:sz w:val="28"/>
          <w:szCs w:val="28"/>
        </w:rPr>
        <w:t>Лоринские</w:t>
      </w:r>
      <w:proofErr w:type="spellEnd"/>
      <w:r w:rsidR="00F81B9C">
        <w:rPr>
          <w:sz w:val="28"/>
          <w:szCs w:val="28"/>
        </w:rPr>
        <w:t xml:space="preserve"> ключи».</w:t>
      </w:r>
    </w:p>
    <w:p w:rsidR="00E353D5" w:rsidRDefault="00E353D5" w:rsidP="00E35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предусмотрено дополнительное распределение средств субсидии на содействие развитию благоустройства населенных пунктов и формированию современной городской среды в городском округе Певек и городском поселении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в сумме 1 800,0 тыс. рублей.</w:t>
      </w:r>
    </w:p>
    <w:p w:rsidR="00E353D5" w:rsidRDefault="00E353D5" w:rsidP="00E35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Исходя, из риск-ориентированных подходов к оценке результатов использования средств окружного бюджета на реализацию мероприятий Приоритетного проекта в 2018 году, на момент проведения контрольного мероприятия установлена высокая степень неиспользования средств окружного бюджета, распределенных городскому округу Певек и поселению городского типа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>, по причине ограниченности сроков для их реализации (окончание финансового года – 31 декабря).</w:t>
      </w:r>
    </w:p>
    <w:p w:rsidR="00F52E03" w:rsidRDefault="00F52E03" w:rsidP="00F52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24C" w:rsidRPr="0011169E">
        <w:rPr>
          <w:sz w:val="28"/>
          <w:szCs w:val="28"/>
        </w:rPr>
        <w:t>По резуль</w:t>
      </w:r>
      <w:r w:rsidR="0093424C">
        <w:rPr>
          <w:sz w:val="28"/>
          <w:szCs w:val="28"/>
        </w:rPr>
        <w:t xml:space="preserve">татам проверки </w:t>
      </w:r>
      <w:r w:rsidR="0093424C" w:rsidRPr="00FC32F6">
        <w:rPr>
          <w:sz w:val="28"/>
          <w:szCs w:val="28"/>
        </w:rPr>
        <w:t>выявлен</w:t>
      </w:r>
      <w:r w:rsidR="0093424C">
        <w:rPr>
          <w:sz w:val="28"/>
          <w:szCs w:val="28"/>
        </w:rPr>
        <w:t xml:space="preserve"> ряд недостатков при реализации мероприятий </w:t>
      </w:r>
      <w:r w:rsidR="00B47429">
        <w:rPr>
          <w:sz w:val="28"/>
          <w:szCs w:val="28"/>
        </w:rPr>
        <w:t>П</w:t>
      </w:r>
      <w:r w:rsidR="0093424C">
        <w:rPr>
          <w:sz w:val="28"/>
          <w:szCs w:val="28"/>
        </w:rPr>
        <w:t xml:space="preserve">риоритетного проекта. Так, </w:t>
      </w:r>
      <w:r w:rsidRPr="00B9386F">
        <w:rPr>
          <w:sz w:val="28"/>
          <w:szCs w:val="28"/>
        </w:rPr>
        <w:t>проведение работ по обустройству места массового отдыха «</w:t>
      </w:r>
      <w:proofErr w:type="spellStart"/>
      <w:r w:rsidRPr="00B9386F">
        <w:rPr>
          <w:sz w:val="28"/>
          <w:szCs w:val="28"/>
        </w:rPr>
        <w:t>Лоринские</w:t>
      </w:r>
      <w:proofErr w:type="spellEnd"/>
      <w:r w:rsidRPr="00B9386F">
        <w:rPr>
          <w:sz w:val="28"/>
          <w:szCs w:val="28"/>
        </w:rPr>
        <w:t xml:space="preserve"> ключи» предусмотрено</w:t>
      </w:r>
      <w:r>
        <w:rPr>
          <w:sz w:val="28"/>
          <w:szCs w:val="28"/>
        </w:rPr>
        <w:t xml:space="preserve"> и выполнено </w:t>
      </w:r>
      <w:r w:rsidRPr="00B9386F">
        <w:rPr>
          <w:sz w:val="28"/>
          <w:szCs w:val="28"/>
        </w:rPr>
        <w:t>в рамках реализации мероприятий</w:t>
      </w:r>
      <w:r w:rsidR="00343F2E">
        <w:rPr>
          <w:sz w:val="28"/>
          <w:szCs w:val="28"/>
        </w:rPr>
        <w:t>, утвержденных</w:t>
      </w:r>
      <w:r w:rsidR="00343F2E" w:rsidRPr="00B9386F">
        <w:rPr>
          <w:sz w:val="28"/>
          <w:szCs w:val="28"/>
        </w:rPr>
        <w:t>Муниципальной программ</w:t>
      </w:r>
      <w:r w:rsidR="00343F2E">
        <w:rPr>
          <w:sz w:val="28"/>
          <w:szCs w:val="28"/>
        </w:rPr>
        <w:t>ой«Формирование современной городской среды на территории муниципального образования сельское поселение Лорино на 2018-2022 годы»на</w:t>
      </w:r>
      <w:r w:rsidRPr="00B9386F">
        <w:rPr>
          <w:sz w:val="28"/>
          <w:szCs w:val="28"/>
        </w:rPr>
        <w:t xml:space="preserve"> благоустройс</w:t>
      </w:r>
      <w:r w:rsidR="00343F2E">
        <w:rPr>
          <w:sz w:val="28"/>
          <w:szCs w:val="28"/>
        </w:rPr>
        <w:t>тво сельского поселения Лорино</w:t>
      </w:r>
      <w:r w:rsidRPr="00B9386F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Согласно</w:t>
      </w:r>
      <w:r w:rsidRPr="00B9386F">
        <w:rPr>
          <w:sz w:val="28"/>
          <w:szCs w:val="28"/>
        </w:rPr>
        <w:t xml:space="preserve"> выписке из Единого государственного реестра недвижимости об основных характеристиках и зарегистрированных правах на объект недвижимости от 25 августа 2017 года</w:t>
      </w:r>
      <w:r>
        <w:rPr>
          <w:sz w:val="28"/>
          <w:szCs w:val="28"/>
        </w:rPr>
        <w:t xml:space="preserve"> следует</w:t>
      </w:r>
      <w:r w:rsidRPr="00B9386F">
        <w:rPr>
          <w:sz w:val="28"/>
          <w:szCs w:val="28"/>
        </w:rPr>
        <w:t>, что зона отдыха «</w:t>
      </w:r>
      <w:proofErr w:type="spellStart"/>
      <w:r w:rsidRPr="00B9386F">
        <w:rPr>
          <w:sz w:val="28"/>
          <w:szCs w:val="28"/>
        </w:rPr>
        <w:t>Лоринские</w:t>
      </w:r>
      <w:proofErr w:type="spellEnd"/>
      <w:r w:rsidRPr="00B9386F">
        <w:rPr>
          <w:sz w:val="28"/>
          <w:szCs w:val="28"/>
        </w:rPr>
        <w:t xml:space="preserve"> ключи» </w:t>
      </w:r>
      <w:r>
        <w:rPr>
          <w:sz w:val="28"/>
          <w:szCs w:val="28"/>
        </w:rPr>
        <w:t xml:space="preserve">(площадью ориентировочно 1 000 кв. м) </w:t>
      </w:r>
      <w:r w:rsidRPr="00B9386F">
        <w:rPr>
          <w:sz w:val="28"/>
          <w:szCs w:val="28"/>
        </w:rPr>
        <w:t>расположен</w:t>
      </w:r>
      <w:r>
        <w:rPr>
          <w:sz w:val="28"/>
          <w:szCs w:val="28"/>
        </w:rPr>
        <w:t>а</w:t>
      </w:r>
      <w:r w:rsidRPr="00B9386F">
        <w:rPr>
          <w:sz w:val="28"/>
          <w:szCs w:val="28"/>
        </w:rPr>
        <w:t xml:space="preserve"> на территории земельного участка  (общая площадь 387 000 +/- 131 кв. м, адрес объекта: Чукотский автономный округ, р-н Чукотский, в районе двадцать шестого километра автодороги Лаврентия</w:t>
      </w:r>
      <w:r>
        <w:rPr>
          <w:sz w:val="28"/>
          <w:szCs w:val="28"/>
        </w:rPr>
        <w:t> </w:t>
      </w:r>
      <w:r w:rsidRPr="00B9386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3F1C78">
        <w:rPr>
          <w:sz w:val="28"/>
          <w:szCs w:val="28"/>
        </w:rPr>
        <w:t>Лорино</w:t>
      </w:r>
      <w:r w:rsidRPr="008366CC">
        <w:rPr>
          <w:sz w:val="28"/>
          <w:szCs w:val="28"/>
        </w:rPr>
        <w:t>), не входяще</w:t>
      </w:r>
      <w:r w:rsidR="00343F2E">
        <w:rPr>
          <w:sz w:val="28"/>
          <w:szCs w:val="28"/>
        </w:rPr>
        <w:t>го</w:t>
      </w:r>
      <w:r w:rsidRPr="008366CC">
        <w:rPr>
          <w:sz w:val="28"/>
          <w:szCs w:val="28"/>
        </w:rPr>
        <w:t xml:space="preserve"> в административно-территориальные границы сельского поселения Лорино, и являющегося собственностью Чукотского муниципального района с установленной категорией земель</w:t>
      </w:r>
      <w:r>
        <w:rPr>
          <w:sz w:val="28"/>
          <w:szCs w:val="28"/>
        </w:rPr>
        <w:t xml:space="preserve"> –</w:t>
      </w:r>
      <w:r w:rsidRPr="008366CC">
        <w:rPr>
          <w:sz w:val="28"/>
          <w:szCs w:val="28"/>
        </w:rPr>
        <w:t xml:space="preserve"> земли сельскохозяйственного назначения.</w:t>
      </w:r>
    </w:p>
    <w:p w:rsidR="00F52E03" w:rsidRDefault="00F52E03" w:rsidP="00F52E03">
      <w:pPr>
        <w:ind w:firstLine="709"/>
        <w:jc w:val="both"/>
        <w:rPr>
          <w:sz w:val="28"/>
          <w:szCs w:val="28"/>
        </w:rPr>
      </w:pPr>
      <w:r w:rsidRPr="00F56A78">
        <w:rPr>
          <w:sz w:val="28"/>
          <w:szCs w:val="28"/>
        </w:rPr>
        <w:t>Таким образом, реализацию мероприятий по обустройству места массового отдыха «</w:t>
      </w:r>
      <w:proofErr w:type="spellStart"/>
      <w:r w:rsidRPr="00F56A78">
        <w:rPr>
          <w:sz w:val="28"/>
          <w:szCs w:val="28"/>
        </w:rPr>
        <w:t>Лоринские</w:t>
      </w:r>
      <w:proofErr w:type="spellEnd"/>
      <w:r w:rsidRPr="00F56A78">
        <w:rPr>
          <w:sz w:val="28"/>
          <w:szCs w:val="28"/>
        </w:rPr>
        <w:t xml:space="preserve"> ключи» </w:t>
      </w:r>
      <w:r>
        <w:rPr>
          <w:sz w:val="28"/>
          <w:szCs w:val="28"/>
        </w:rPr>
        <w:t xml:space="preserve">необходимо было </w:t>
      </w:r>
      <w:r w:rsidRPr="00F56A78">
        <w:rPr>
          <w:sz w:val="28"/>
          <w:szCs w:val="28"/>
        </w:rPr>
        <w:t>предусмотре</w:t>
      </w:r>
      <w:r>
        <w:rPr>
          <w:sz w:val="28"/>
          <w:szCs w:val="28"/>
        </w:rPr>
        <w:t xml:space="preserve">ть </w:t>
      </w:r>
      <w:r w:rsidRPr="00B9386F">
        <w:rPr>
          <w:sz w:val="28"/>
          <w:szCs w:val="28"/>
        </w:rPr>
        <w:t xml:space="preserve">в рамках реализации мероприятий по благоустройству </w:t>
      </w:r>
      <w:r>
        <w:rPr>
          <w:sz w:val="28"/>
          <w:szCs w:val="28"/>
        </w:rPr>
        <w:t xml:space="preserve">Чукотского муниципального района, являющегося собственником земельного участка, на </w:t>
      </w:r>
      <w:r>
        <w:rPr>
          <w:sz w:val="28"/>
          <w:szCs w:val="28"/>
        </w:rPr>
        <w:lastRenderedPageBreak/>
        <w:t xml:space="preserve">котором </w:t>
      </w:r>
      <w:r w:rsidR="00F9645E">
        <w:rPr>
          <w:sz w:val="28"/>
          <w:szCs w:val="28"/>
        </w:rPr>
        <w:t>проведены работу по обустройству места массового отдыха «</w:t>
      </w:r>
      <w:proofErr w:type="spellStart"/>
      <w:r w:rsidR="00F9645E">
        <w:rPr>
          <w:sz w:val="28"/>
          <w:szCs w:val="28"/>
        </w:rPr>
        <w:t>Лоринские</w:t>
      </w:r>
      <w:proofErr w:type="spellEnd"/>
      <w:r w:rsidR="00F9645E">
        <w:rPr>
          <w:sz w:val="28"/>
          <w:szCs w:val="28"/>
        </w:rPr>
        <w:t xml:space="preserve"> ключи»</w:t>
      </w:r>
      <w:r w:rsidR="00CF4634">
        <w:rPr>
          <w:sz w:val="28"/>
          <w:szCs w:val="28"/>
        </w:rPr>
        <w:t>, о чем в Администрацию муниципального образования «Чукотский муниципальный район» направлено информационное письмо</w:t>
      </w:r>
      <w:r>
        <w:rPr>
          <w:sz w:val="28"/>
          <w:szCs w:val="28"/>
        </w:rPr>
        <w:t>.</w:t>
      </w:r>
    </w:p>
    <w:p w:rsidR="00C0348A" w:rsidRDefault="00C0348A" w:rsidP="00C0348A">
      <w:pPr>
        <w:ind w:firstLine="709"/>
        <w:jc w:val="both"/>
        <w:rPr>
          <w:color w:val="000000"/>
          <w:sz w:val="28"/>
          <w:szCs w:val="28"/>
        </w:rPr>
      </w:pPr>
      <w:r w:rsidRPr="00477E46">
        <w:rPr>
          <w:sz w:val="28"/>
          <w:szCs w:val="28"/>
        </w:rPr>
        <w:t>В ходе проведения контрольного мероприятия установлено, что при реализации мероприятий Приоритетного проекта</w:t>
      </w:r>
      <w:r w:rsidRPr="00477E46">
        <w:rPr>
          <w:color w:val="000000"/>
          <w:sz w:val="28"/>
          <w:szCs w:val="28"/>
        </w:rPr>
        <w:t>«Формирование комфортной городской среды»</w:t>
      </w:r>
      <w:r w:rsidRPr="00477E46">
        <w:rPr>
          <w:sz w:val="28"/>
          <w:szCs w:val="28"/>
        </w:rPr>
        <w:t xml:space="preserve"> в Чукотском автономном округенормативно н</w:t>
      </w:r>
      <w:r w:rsidRPr="00477E46">
        <w:rPr>
          <w:color w:val="000000"/>
          <w:sz w:val="28"/>
          <w:szCs w:val="28"/>
        </w:rPr>
        <w:t>е урегулирован вопрос о</w:t>
      </w:r>
      <w:r>
        <w:rPr>
          <w:color w:val="000000"/>
          <w:sz w:val="28"/>
          <w:szCs w:val="28"/>
        </w:rPr>
        <w:t>б условиях дальнейшего содержания и сохранности муниципальными образованиями мест благоустройства и массового отдыха.</w:t>
      </w:r>
    </w:p>
    <w:p w:rsidR="00C0348A" w:rsidRDefault="00C0348A" w:rsidP="00C0348A">
      <w:pPr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Счетной палатой Чукотского автономного округа </w:t>
      </w:r>
      <w:r w:rsidRPr="00065E19">
        <w:rPr>
          <w:sz w:val="28"/>
          <w:szCs w:val="28"/>
        </w:rPr>
        <w:t>предл</w:t>
      </w:r>
      <w:r>
        <w:rPr>
          <w:sz w:val="28"/>
          <w:szCs w:val="28"/>
        </w:rPr>
        <w:t xml:space="preserve">оженоПравительству Чукотского автономного округа при дальнейшей реализации в 2019 и последующих годах мероприятий Приоритетного </w:t>
      </w:r>
      <w:r w:rsidRPr="00477E46">
        <w:rPr>
          <w:color w:val="000000"/>
          <w:sz w:val="28"/>
          <w:szCs w:val="28"/>
        </w:rPr>
        <w:t>проекта «Формирование комфортной городской среды»</w:t>
      </w:r>
      <w:r>
        <w:rPr>
          <w:color w:val="000000"/>
          <w:sz w:val="28"/>
          <w:szCs w:val="28"/>
        </w:rPr>
        <w:t xml:space="preserve"> на территории Чукотского автономного округа</w:t>
      </w:r>
      <w:r w:rsidRPr="00477E46">
        <w:rPr>
          <w:color w:val="000000"/>
          <w:sz w:val="28"/>
          <w:szCs w:val="28"/>
        </w:rPr>
        <w:t xml:space="preserve"> внести соответствующие изменения в порядки предоставления </w:t>
      </w:r>
      <w:r w:rsidRPr="00477E46">
        <w:rPr>
          <w:sz w:val="28"/>
          <w:szCs w:val="28"/>
        </w:rPr>
        <w:t>субсидий из окружного бюджета бюджетам муниципальных образований Чукотского автономного округана содействие развитию благоустройства населенных пунктов и формирование современной городской среды, а также на поддержку обустройства мест массового отдыха населения (городских парков</w:t>
      </w:r>
      <w:r>
        <w:rPr>
          <w:sz w:val="28"/>
          <w:szCs w:val="28"/>
        </w:rPr>
        <w:t>), предусматривающие условия дальнейшего содержания и сохранности мест благоустройства и массового отдыха населения.</w:t>
      </w:r>
    </w:p>
    <w:p w:rsidR="006B413B" w:rsidRDefault="006B413B" w:rsidP="006B4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</w:t>
      </w:r>
      <w:r w:rsidR="00FE2713">
        <w:rPr>
          <w:sz w:val="28"/>
          <w:szCs w:val="28"/>
        </w:rPr>
        <w:t xml:space="preserve">направлен в Думу и Губернатору </w:t>
      </w:r>
      <w:r w:rsidRPr="00601258">
        <w:rPr>
          <w:sz w:val="28"/>
          <w:szCs w:val="28"/>
        </w:rPr>
        <w:t>Чукотского</w:t>
      </w:r>
      <w:r w:rsidRPr="00F532F7">
        <w:rPr>
          <w:sz w:val="28"/>
          <w:szCs w:val="28"/>
        </w:rPr>
        <w:t xml:space="preserve"> автономного </w:t>
      </w:r>
      <w:r w:rsidRPr="009A198D">
        <w:rPr>
          <w:sz w:val="28"/>
          <w:szCs w:val="28"/>
        </w:rPr>
        <w:t>округа.</w:t>
      </w:r>
    </w:p>
    <w:sectPr w:rsidR="006B413B" w:rsidSect="004779FF">
      <w:headerReference w:type="even" r:id="rId7"/>
      <w:headerReference w:type="default" r:id="rId8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75" w:rsidRDefault="00F00C75">
      <w:r>
        <w:separator/>
      </w:r>
    </w:p>
  </w:endnote>
  <w:endnote w:type="continuationSeparator" w:id="1">
    <w:p w:rsidR="00F00C75" w:rsidRDefault="00F0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75" w:rsidRDefault="00F00C75">
      <w:r>
        <w:separator/>
      </w:r>
    </w:p>
  </w:footnote>
  <w:footnote w:type="continuationSeparator" w:id="1">
    <w:p w:rsidR="00F00C75" w:rsidRDefault="00F0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5" w:rsidRDefault="00EC74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59863"/>
      <w:docPartObj>
        <w:docPartGallery w:val="Page Numbers (Top of Page)"/>
        <w:docPartUnique/>
      </w:docPartObj>
    </w:sdtPr>
    <w:sdtContent>
      <w:p w:rsidR="00775902" w:rsidRDefault="00EC7408">
        <w:pPr>
          <w:pStyle w:val="a5"/>
          <w:jc w:val="center"/>
        </w:pPr>
        <w:r>
          <w:fldChar w:fldCharType="begin"/>
        </w:r>
        <w:r w:rsidR="00775902">
          <w:instrText>PAGE   \* MERGEFORMAT</w:instrText>
        </w:r>
        <w:r>
          <w:fldChar w:fldCharType="separate"/>
        </w:r>
        <w:r w:rsidR="00DD75C3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6FCC"/>
    <w:rsid w:val="00037180"/>
    <w:rsid w:val="00043524"/>
    <w:rsid w:val="00044472"/>
    <w:rsid w:val="0004761E"/>
    <w:rsid w:val="00051074"/>
    <w:rsid w:val="00057A6B"/>
    <w:rsid w:val="0006420A"/>
    <w:rsid w:val="00064668"/>
    <w:rsid w:val="00066598"/>
    <w:rsid w:val="00067C5D"/>
    <w:rsid w:val="000768BF"/>
    <w:rsid w:val="0008252D"/>
    <w:rsid w:val="00084182"/>
    <w:rsid w:val="00086EA4"/>
    <w:rsid w:val="00087FE2"/>
    <w:rsid w:val="00095A7A"/>
    <w:rsid w:val="00096997"/>
    <w:rsid w:val="00096C69"/>
    <w:rsid w:val="000A0E59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3A22"/>
    <w:rsid w:val="00125801"/>
    <w:rsid w:val="00126B03"/>
    <w:rsid w:val="00127BA6"/>
    <w:rsid w:val="00127CA0"/>
    <w:rsid w:val="001301B2"/>
    <w:rsid w:val="0013353D"/>
    <w:rsid w:val="00133F55"/>
    <w:rsid w:val="0013767B"/>
    <w:rsid w:val="001467AC"/>
    <w:rsid w:val="00153646"/>
    <w:rsid w:val="00154EB6"/>
    <w:rsid w:val="00154F4E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D1D9E"/>
    <w:rsid w:val="001D2332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09FE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5FB8"/>
    <w:rsid w:val="002B77C0"/>
    <w:rsid w:val="002B7A9F"/>
    <w:rsid w:val="002C373E"/>
    <w:rsid w:val="002D0BB2"/>
    <w:rsid w:val="002D5DFA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3F2E"/>
    <w:rsid w:val="00344C62"/>
    <w:rsid w:val="0034693D"/>
    <w:rsid w:val="003523C3"/>
    <w:rsid w:val="00356864"/>
    <w:rsid w:val="00364CC5"/>
    <w:rsid w:val="0036554E"/>
    <w:rsid w:val="00365767"/>
    <w:rsid w:val="00367514"/>
    <w:rsid w:val="0037309A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1C78"/>
    <w:rsid w:val="003F7D63"/>
    <w:rsid w:val="00405694"/>
    <w:rsid w:val="00406E82"/>
    <w:rsid w:val="004121FD"/>
    <w:rsid w:val="0041277C"/>
    <w:rsid w:val="004148CF"/>
    <w:rsid w:val="00432FDD"/>
    <w:rsid w:val="00434303"/>
    <w:rsid w:val="004401AF"/>
    <w:rsid w:val="00441709"/>
    <w:rsid w:val="0044468D"/>
    <w:rsid w:val="00446B23"/>
    <w:rsid w:val="00450AAF"/>
    <w:rsid w:val="00454369"/>
    <w:rsid w:val="0045481D"/>
    <w:rsid w:val="004548A8"/>
    <w:rsid w:val="00454D79"/>
    <w:rsid w:val="00460D53"/>
    <w:rsid w:val="00464F57"/>
    <w:rsid w:val="00465D49"/>
    <w:rsid w:val="00467CA5"/>
    <w:rsid w:val="0047299F"/>
    <w:rsid w:val="00473E3B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4196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1C9B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61AA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90E99"/>
    <w:rsid w:val="00792C5F"/>
    <w:rsid w:val="007949B9"/>
    <w:rsid w:val="00794FF3"/>
    <w:rsid w:val="00795158"/>
    <w:rsid w:val="007A0C8F"/>
    <w:rsid w:val="007A1CD1"/>
    <w:rsid w:val="007A20A6"/>
    <w:rsid w:val="007A37B4"/>
    <w:rsid w:val="007A4E02"/>
    <w:rsid w:val="007A5AAB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F0560"/>
    <w:rsid w:val="007F3295"/>
    <w:rsid w:val="007F5DBD"/>
    <w:rsid w:val="007F6888"/>
    <w:rsid w:val="007F70BB"/>
    <w:rsid w:val="007F7791"/>
    <w:rsid w:val="00800AD8"/>
    <w:rsid w:val="00806164"/>
    <w:rsid w:val="008062BE"/>
    <w:rsid w:val="00806A94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1E05"/>
    <w:rsid w:val="008D36EC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424C"/>
    <w:rsid w:val="00936FB7"/>
    <w:rsid w:val="00943E97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6665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1785"/>
    <w:rsid w:val="009C380D"/>
    <w:rsid w:val="009C5BD8"/>
    <w:rsid w:val="009C6D52"/>
    <w:rsid w:val="009E2566"/>
    <w:rsid w:val="009E5B7F"/>
    <w:rsid w:val="009E6752"/>
    <w:rsid w:val="009E7E4B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68BD"/>
    <w:rsid w:val="00A74A63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429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C0122B"/>
    <w:rsid w:val="00C01BB4"/>
    <w:rsid w:val="00C0348A"/>
    <w:rsid w:val="00C0509A"/>
    <w:rsid w:val="00C1214A"/>
    <w:rsid w:val="00C13FD1"/>
    <w:rsid w:val="00C15016"/>
    <w:rsid w:val="00C16357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740E"/>
    <w:rsid w:val="00CB3311"/>
    <w:rsid w:val="00CC0B36"/>
    <w:rsid w:val="00CC1779"/>
    <w:rsid w:val="00CC38FF"/>
    <w:rsid w:val="00CC4FC9"/>
    <w:rsid w:val="00CD28D2"/>
    <w:rsid w:val="00CD4E99"/>
    <w:rsid w:val="00CD6F8F"/>
    <w:rsid w:val="00CE141E"/>
    <w:rsid w:val="00CE1CCB"/>
    <w:rsid w:val="00CE7EE7"/>
    <w:rsid w:val="00CF0A8D"/>
    <w:rsid w:val="00CF4464"/>
    <w:rsid w:val="00CF463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77C45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C4C48"/>
    <w:rsid w:val="00DD75C3"/>
    <w:rsid w:val="00DD7888"/>
    <w:rsid w:val="00DE0865"/>
    <w:rsid w:val="00DE124E"/>
    <w:rsid w:val="00DE1DFA"/>
    <w:rsid w:val="00DE3960"/>
    <w:rsid w:val="00DE6F0B"/>
    <w:rsid w:val="00DF3D06"/>
    <w:rsid w:val="00DF4ACF"/>
    <w:rsid w:val="00DF60B0"/>
    <w:rsid w:val="00DF6E6B"/>
    <w:rsid w:val="00DF753A"/>
    <w:rsid w:val="00E02BBE"/>
    <w:rsid w:val="00E062A9"/>
    <w:rsid w:val="00E07CAF"/>
    <w:rsid w:val="00E129B9"/>
    <w:rsid w:val="00E13935"/>
    <w:rsid w:val="00E1733D"/>
    <w:rsid w:val="00E177AD"/>
    <w:rsid w:val="00E22099"/>
    <w:rsid w:val="00E225E4"/>
    <w:rsid w:val="00E22EBA"/>
    <w:rsid w:val="00E26DE6"/>
    <w:rsid w:val="00E326B6"/>
    <w:rsid w:val="00E353D5"/>
    <w:rsid w:val="00E369DD"/>
    <w:rsid w:val="00E406ED"/>
    <w:rsid w:val="00E40B3D"/>
    <w:rsid w:val="00E44074"/>
    <w:rsid w:val="00E44385"/>
    <w:rsid w:val="00E45F45"/>
    <w:rsid w:val="00E51622"/>
    <w:rsid w:val="00E52A89"/>
    <w:rsid w:val="00E566B9"/>
    <w:rsid w:val="00E65E9A"/>
    <w:rsid w:val="00E70801"/>
    <w:rsid w:val="00E91F0D"/>
    <w:rsid w:val="00E9210F"/>
    <w:rsid w:val="00E97697"/>
    <w:rsid w:val="00EA3946"/>
    <w:rsid w:val="00EB0161"/>
    <w:rsid w:val="00EB21B3"/>
    <w:rsid w:val="00EB45BA"/>
    <w:rsid w:val="00EB481D"/>
    <w:rsid w:val="00EC7408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0C75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2728E"/>
    <w:rsid w:val="00F335BC"/>
    <w:rsid w:val="00F36BB2"/>
    <w:rsid w:val="00F36C1A"/>
    <w:rsid w:val="00F374DB"/>
    <w:rsid w:val="00F42AEE"/>
    <w:rsid w:val="00F43D3A"/>
    <w:rsid w:val="00F52E03"/>
    <w:rsid w:val="00F53215"/>
    <w:rsid w:val="00F532F7"/>
    <w:rsid w:val="00F64690"/>
    <w:rsid w:val="00F80E7A"/>
    <w:rsid w:val="00F81B9C"/>
    <w:rsid w:val="00F853C2"/>
    <w:rsid w:val="00F9114A"/>
    <w:rsid w:val="00F938F7"/>
    <w:rsid w:val="00F93D94"/>
    <w:rsid w:val="00F9645E"/>
    <w:rsid w:val="00F97C80"/>
    <w:rsid w:val="00FA06C6"/>
    <w:rsid w:val="00FA29FA"/>
    <w:rsid w:val="00FA34B9"/>
    <w:rsid w:val="00FA3CA0"/>
    <w:rsid w:val="00FA49F0"/>
    <w:rsid w:val="00FA590B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8</cp:revision>
  <cp:lastPrinted>2018-12-28T03:32:00Z</cp:lastPrinted>
  <dcterms:created xsi:type="dcterms:W3CDTF">2018-12-25T03:58:00Z</dcterms:created>
  <dcterms:modified xsi:type="dcterms:W3CDTF">2018-12-28T20:46:00Z</dcterms:modified>
</cp:coreProperties>
</file>